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C576C2" w14:textId="77777777" w:rsidR="00871031" w:rsidRDefault="00871031" w:rsidP="00111135">
      <w:pPr>
        <w:pBdr>
          <w:top w:val="nil"/>
          <w:left w:val="nil"/>
          <w:bottom w:val="nil"/>
          <w:right w:val="nil"/>
          <w:between w:val="nil"/>
        </w:pBdr>
        <w:tabs>
          <w:tab w:val="left" w:pos="3600"/>
        </w:tabs>
        <w:jc w:val="center"/>
        <w:rPr>
          <w:rFonts w:asciiTheme="minorHAnsi" w:eastAsia="Arial" w:hAnsiTheme="minorHAnsi" w:cs="Arial"/>
          <w:b/>
          <w:sz w:val="32"/>
          <w:szCs w:val="32"/>
        </w:rPr>
      </w:pPr>
      <w:r>
        <w:rPr>
          <w:rFonts w:asciiTheme="minorHAnsi" w:eastAsia="Arial" w:hAnsiTheme="minorHAnsi" w:cs="Arial"/>
          <w:b/>
          <w:sz w:val="32"/>
          <w:szCs w:val="32"/>
        </w:rPr>
        <w:t xml:space="preserve">Exhibit B </w:t>
      </w:r>
    </w:p>
    <w:p w14:paraId="31310CA9" w14:textId="4369C452" w:rsidR="00111135" w:rsidRPr="00DE7902" w:rsidRDefault="00111135" w:rsidP="00111135">
      <w:pPr>
        <w:pBdr>
          <w:top w:val="nil"/>
          <w:left w:val="nil"/>
          <w:bottom w:val="nil"/>
          <w:right w:val="nil"/>
          <w:between w:val="nil"/>
        </w:pBdr>
        <w:tabs>
          <w:tab w:val="left" w:pos="3600"/>
        </w:tabs>
        <w:jc w:val="center"/>
        <w:rPr>
          <w:rFonts w:asciiTheme="minorHAnsi" w:eastAsia="Arial" w:hAnsiTheme="minorHAnsi" w:cs="Arial"/>
          <w:b/>
          <w:sz w:val="32"/>
          <w:szCs w:val="32"/>
        </w:rPr>
      </w:pPr>
      <w:r>
        <w:rPr>
          <w:rFonts w:asciiTheme="minorHAnsi" w:eastAsia="Arial" w:hAnsiTheme="minorHAnsi" w:cs="Arial"/>
          <w:b/>
          <w:caps/>
          <w:sz w:val="32"/>
          <w:szCs w:val="32"/>
        </w:rPr>
        <w:t>professional services</w:t>
      </w:r>
    </w:p>
    <w:p w14:paraId="41BF8E07" w14:textId="77777777" w:rsidR="00111135" w:rsidRDefault="00111135" w:rsidP="00111135">
      <w:pPr>
        <w:pBdr>
          <w:top w:val="nil"/>
          <w:left w:val="nil"/>
          <w:bottom w:val="nil"/>
          <w:right w:val="nil"/>
          <w:between w:val="nil"/>
        </w:pBdr>
        <w:tabs>
          <w:tab w:val="left" w:pos="3600"/>
        </w:tabs>
        <w:jc w:val="center"/>
        <w:rPr>
          <w:rFonts w:eastAsia="Arial" w:cs="Arial"/>
          <w:b/>
          <w:sz w:val="20"/>
          <w:szCs w:val="22"/>
        </w:rPr>
      </w:pPr>
    </w:p>
    <w:p w14:paraId="7E91ED28" w14:textId="77777777" w:rsidR="00C96D11" w:rsidRDefault="00C96D11" w:rsidP="00C96D11">
      <w:pPr>
        <w:pBdr>
          <w:top w:val="nil"/>
          <w:left w:val="nil"/>
          <w:bottom w:val="nil"/>
          <w:right w:val="nil"/>
          <w:between w:val="nil"/>
        </w:pBdr>
        <w:jc w:val="both"/>
        <w:rPr>
          <w:rFonts w:asciiTheme="minorHAnsi" w:hAnsiTheme="minorHAnsi" w:cstheme="minorHAnsi"/>
          <w:sz w:val="20"/>
          <w:szCs w:val="20"/>
        </w:rPr>
      </w:pPr>
      <w:r w:rsidRPr="00C70ED4">
        <w:rPr>
          <w:rFonts w:asciiTheme="minorHAnsi" w:hAnsiTheme="minorHAnsi" w:cstheme="minorHAnsi"/>
          <w:sz w:val="20"/>
          <w:szCs w:val="20"/>
        </w:rPr>
        <w:t>This</w:t>
      </w:r>
      <w:r>
        <w:rPr>
          <w:rFonts w:asciiTheme="minorHAnsi" w:hAnsiTheme="minorHAnsi" w:cstheme="minorHAnsi"/>
          <w:sz w:val="20"/>
          <w:szCs w:val="20"/>
        </w:rPr>
        <w:t xml:space="preserve"> Exhibit B </w:t>
      </w:r>
      <w:r w:rsidRPr="00C70ED4">
        <w:rPr>
          <w:rFonts w:asciiTheme="minorHAnsi" w:hAnsiTheme="minorHAnsi" w:cstheme="minorHAnsi"/>
          <w:sz w:val="20"/>
          <w:szCs w:val="20"/>
        </w:rPr>
        <w:t>(</w:t>
      </w:r>
      <w:r>
        <w:rPr>
          <w:rFonts w:asciiTheme="minorHAnsi" w:hAnsiTheme="minorHAnsi" w:cstheme="minorHAnsi"/>
          <w:sz w:val="20"/>
          <w:szCs w:val="20"/>
        </w:rPr>
        <w:t>“</w:t>
      </w:r>
      <w:r>
        <w:rPr>
          <w:rFonts w:asciiTheme="minorHAnsi" w:hAnsiTheme="minorHAnsi" w:cstheme="minorHAnsi"/>
          <w:b/>
          <w:sz w:val="20"/>
          <w:szCs w:val="20"/>
        </w:rPr>
        <w:t>Exhibit B</w:t>
      </w:r>
      <w:r w:rsidRPr="00C70ED4">
        <w:rPr>
          <w:rFonts w:asciiTheme="minorHAnsi" w:hAnsiTheme="minorHAnsi" w:cstheme="minorHAnsi"/>
          <w:sz w:val="20"/>
          <w:szCs w:val="20"/>
        </w:rPr>
        <w:t>”)</w:t>
      </w:r>
      <w:r>
        <w:rPr>
          <w:rFonts w:asciiTheme="minorHAnsi" w:hAnsiTheme="minorHAnsi" w:cstheme="minorHAnsi"/>
          <w:sz w:val="20"/>
          <w:szCs w:val="20"/>
        </w:rPr>
        <w:t xml:space="preserve"> to Order Form #__ is</w:t>
      </w:r>
      <w:r w:rsidRPr="00C70ED4">
        <w:rPr>
          <w:rFonts w:asciiTheme="minorHAnsi" w:hAnsiTheme="minorHAnsi" w:cstheme="minorHAnsi"/>
          <w:sz w:val="20"/>
          <w:szCs w:val="20"/>
        </w:rPr>
        <w:t xml:space="preserve"> effective as of the </w:t>
      </w:r>
      <w:r>
        <w:rPr>
          <w:rFonts w:asciiTheme="minorHAnsi" w:hAnsiTheme="minorHAnsi" w:cstheme="minorHAnsi"/>
          <w:sz w:val="20"/>
          <w:szCs w:val="20"/>
        </w:rPr>
        <w:t>Order Form Effective Date.</w:t>
      </w:r>
      <w:r w:rsidRPr="00C30AA0">
        <w:rPr>
          <w:rFonts w:asciiTheme="minorHAnsi" w:hAnsiTheme="minorHAnsi" w:cstheme="minorHAnsi"/>
          <w:sz w:val="20"/>
          <w:szCs w:val="20"/>
        </w:rPr>
        <w:t xml:space="preserve">  Terms used and not defined in this document have the meanings given to them in the </w:t>
      </w:r>
      <w:r>
        <w:rPr>
          <w:rFonts w:asciiTheme="minorHAnsi" w:hAnsiTheme="minorHAnsi" w:cstheme="minorHAnsi"/>
          <w:sz w:val="20"/>
          <w:szCs w:val="20"/>
        </w:rPr>
        <w:t xml:space="preserve">Reseller Agreement or the Order Form (including its exhibits) as applicable.  This Exhibit B </w:t>
      </w:r>
      <w:r w:rsidRPr="00C30AA0">
        <w:rPr>
          <w:rFonts w:asciiTheme="minorHAnsi" w:hAnsiTheme="minorHAnsi" w:cstheme="minorHAnsi"/>
          <w:sz w:val="20"/>
          <w:szCs w:val="20"/>
        </w:rPr>
        <w:t xml:space="preserve">describes the </w:t>
      </w:r>
      <w:r>
        <w:rPr>
          <w:rFonts w:asciiTheme="minorHAnsi" w:hAnsiTheme="minorHAnsi" w:cstheme="minorHAnsi"/>
          <w:sz w:val="20"/>
          <w:szCs w:val="20"/>
        </w:rPr>
        <w:t>professional services that INFOSYS</w:t>
      </w:r>
      <w:r w:rsidRPr="007F310C">
        <w:rPr>
          <w:rFonts w:ascii="Calibri" w:hAnsi="Calibri" w:cs="Calibri"/>
          <w:sz w:val="20"/>
          <w:szCs w:val="20"/>
        </w:rPr>
        <w:t xml:space="preserve"> </w:t>
      </w:r>
      <w:r>
        <w:rPr>
          <w:rFonts w:asciiTheme="minorHAnsi" w:hAnsiTheme="minorHAnsi" w:cstheme="minorHAnsi"/>
          <w:sz w:val="20"/>
          <w:szCs w:val="20"/>
        </w:rPr>
        <w:t>has elected to be provided to the INFOSYS end-client, for the fees set forth in the Order Form and in accordance with the Agreement</w:t>
      </w:r>
      <w:r w:rsidRPr="00DE7902">
        <w:rPr>
          <w:rFonts w:asciiTheme="minorHAnsi" w:hAnsiTheme="minorHAnsi" w:cstheme="minorHAnsi"/>
          <w:sz w:val="20"/>
          <w:szCs w:val="20"/>
        </w:rPr>
        <w:t>.</w:t>
      </w:r>
    </w:p>
    <w:p w14:paraId="7EE711FB" w14:textId="18092ED8" w:rsidR="00111135" w:rsidRDefault="00111135" w:rsidP="00111135">
      <w:pPr>
        <w:pBdr>
          <w:top w:val="nil"/>
          <w:left w:val="nil"/>
          <w:bottom w:val="nil"/>
          <w:right w:val="nil"/>
          <w:between w:val="nil"/>
        </w:pBdr>
        <w:jc w:val="both"/>
        <w:rPr>
          <w:rFonts w:asciiTheme="minorHAnsi" w:hAnsiTheme="minorHAnsi" w:cstheme="minorHAnsi"/>
          <w:sz w:val="20"/>
          <w:szCs w:val="20"/>
        </w:rPr>
      </w:pPr>
    </w:p>
    <w:tbl>
      <w:tblPr>
        <w:tblW w:w="9360" w:type="dxa"/>
        <w:tblInd w:w="-3" w:type="dxa"/>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276"/>
        <w:gridCol w:w="8084"/>
      </w:tblGrid>
      <w:tr w:rsidR="00871031" w:rsidRPr="0027482B" w14:paraId="122B2D88" w14:textId="77777777" w:rsidTr="00151F81">
        <w:trPr>
          <w:tblHeader/>
        </w:trPr>
        <w:tc>
          <w:tcPr>
            <w:tcW w:w="1276" w:type="dxa"/>
            <w:tcBorders>
              <w:top w:val="single" w:sz="12" w:space="0" w:color="auto"/>
              <w:left w:val="single" w:sz="2" w:space="0" w:color="auto"/>
              <w:bottom w:val="single" w:sz="2" w:space="0" w:color="auto"/>
              <w:right w:val="single" w:sz="2" w:space="0" w:color="auto"/>
            </w:tcBorders>
            <w:shd w:val="clear" w:color="auto" w:fill="auto"/>
          </w:tcPr>
          <w:p w14:paraId="5C36DE87" w14:textId="55E45161" w:rsidR="00871031" w:rsidRPr="0027482B" w:rsidRDefault="00871031" w:rsidP="009C62BD">
            <w:pPr>
              <w:spacing w:before="60"/>
              <w:jc w:val="center"/>
              <w:rPr>
                <w:rFonts w:ascii="Calibri" w:hAnsi="Calibri"/>
                <w:b/>
                <w:sz w:val="20"/>
                <w:szCs w:val="20"/>
                <w:lang w:val="en-IN" w:eastAsia="en-IN"/>
              </w:rPr>
            </w:pPr>
            <w:r>
              <w:rPr>
                <w:rFonts w:ascii="Calibri" w:hAnsi="Calibri"/>
                <w:b/>
                <w:sz w:val="20"/>
                <w:szCs w:val="20"/>
                <w:lang w:val="en-IN" w:eastAsia="en-IN"/>
              </w:rPr>
              <w:t>No.</w:t>
            </w:r>
          </w:p>
        </w:tc>
        <w:tc>
          <w:tcPr>
            <w:tcW w:w="8084" w:type="dxa"/>
            <w:tcBorders>
              <w:top w:val="single" w:sz="12" w:space="0" w:color="auto"/>
              <w:left w:val="single" w:sz="2" w:space="0" w:color="auto"/>
              <w:bottom w:val="single" w:sz="2" w:space="0" w:color="auto"/>
              <w:right w:val="single" w:sz="2" w:space="0" w:color="auto"/>
            </w:tcBorders>
            <w:shd w:val="clear" w:color="auto" w:fill="auto"/>
            <w:hideMark/>
          </w:tcPr>
          <w:p w14:paraId="6B503452" w14:textId="1732F88F" w:rsidR="00871031" w:rsidRPr="0027482B" w:rsidRDefault="00D91731" w:rsidP="009C62BD">
            <w:pPr>
              <w:spacing w:before="60"/>
              <w:jc w:val="center"/>
              <w:rPr>
                <w:rFonts w:ascii="Calibri" w:hAnsi="Calibri"/>
                <w:b/>
                <w:sz w:val="20"/>
                <w:szCs w:val="20"/>
                <w:lang w:val="en-IN" w:eastAsia="en-IN"/>
              </w:rPr>
            </w:pPr>
            <w:r>
              <w:rPr>
                <w:rFonts w:ascii="Calibri" w:hAnsi="Calibri"/>
                <w:b/>
                <w:sz w:val="20"/>
                <w:szCs w:val="20"/>
                <w:lang w:val="en-IN" w:eastAsia="en-IN"/>
              </w:rPr>
              <w:t>Service Description</w:t>
            </w:r>
          </w:p>
        </w:tc>
      </w:tr>
      <w:tr w:rsidR="00C96D11" w14:paraId="76157AC7" w14:textId="77777777" w:rsidTr="00151F81">
        <w:tc>
          <w:tcPr>
            <w:tcW w:w="1276" w:type="dxa"/>
            <w:tcBorders>
              <w:top w:val="single" w:sz="2" w:space="0" w:color="auto"/>
              <w:left w:val="single" w:sz="2" w:space="0" w:color="auto"/>
              <w:bottom w:val="single" w:sz="2" w:space="0" w:color="auto"/>
              <w:right w:val="single" w:sz="2" w:space="0" w:color="auto"/>
            </w:tcBorders>
            <w:shd w:val="clear" w:color="auto" w:fill="FFFFFF" w:themeFill="background1"/>
          </w:tcPr>
          <w:p w14:paraId="793C26E6" w14:textId="77777777" w:rsidR="00C96D11" w:rsidRPr="00930184" w:rsidRDefault="00C96D11" w:rsidP="00C96D11">
            <w:pPr>
              <w:pStyle w:val="ListParagraph"/>
              <w:numPr>
                <w:ilvl w:val="0"/>
                <w:numId w:val="12"/>
              </w:numPr>
              <w:spacing w:before="60"/>
              <w:rPr>
                <w:rFonts w:ascii="Calibri" w:hAnsi="Calibri"/>
                <w:sz w:val="18"/>
                <w:lang w:val="en-IN" w:eastAsia="en-IN"/>
              </w:rPr>
            </w:pPr>
          </w:p>
        </w:tc>
        <w:tc>
          <w:tcPr>
            <w:tcW w:w="8084" w:type="dxa"/>
            <w:tcBorders>
              <w:top w:val="single" w:sz="2" w:space="0" w:color="auto"/>
              <w:left w:val="single" w:sz="2" w:space="0" w:color="auto"/>
              <w:bottom w:val="single" w:sz="2" w:space="0" w:color="auto"/>
              <w:right w:val="single" w:sz="2" w:space="0" w:color="auto"/>
            </w:tcBorders>
            <w:shd w:val="clear" w:color="auto" w:fill="FFFFFF" w:themeFill="background1"/>
          </w:tcPr>
          <w:p w14:paraId="13AD2FF5" w14:textId="43B2E4C1" w:rsidR="00C96D11" w:rsidRPr="00C16F2C" w:rsidRDefault="00C96D11" w:rsidP="00C96D11">
            <w:pPr>
              <w:spacing w:before="60"/>
              <w:rPr>
                <w:rFonts w:asciiTheme="minorHAnsi" w:hAnsiTheme="minorHAnsi" w:cs="Arial"/>
                <w:bCs/>
                <w:color w:val="000000" w:themeColor="text1"/>
                <w:sz w:val="20"/>
              </w:rPr>
            </w:pPr>
            <w:r w:rsidRPr="00734905">
              <w:rPr>
                <w:rFonts w:ascii="Calibri" w:hAnsi="Calibri"/>
                <w:sz w:val="18"/>
                <w:szCs w:val="18"/>
                <w:lang w:val="en-IN" w:eastAsia="en-IN"/>
              </w:rPr>
              <w:t>Configuration of the [24]7 Assist console</w:t>
            </w:r>
            <w:r w:rsidRPr="00B344B9">
              <w:rPr>
                <w:rFonts w:ascii="Calibri" w:hAnsi="Calibri"/>
                <w:sz w:val="18"/>
                <w:lang w:val="en-IN"/>
              </w:rPr>
              <w:t xml:space="preserve"> </w:t>
            </w:r>
          </w:p>
        </w:tc>
      </w:tr>
      <w:tr w:rsidR="00C96D11" w14:paraId="5BA2BFC4" w14:textId="77777777" w:rsidTr="00151F81">
        <w:tc>
          <w:tcPr>
            <w:tcW w:w="1276" w:type="dxa"/>
            <w:tcBorders>
              <w:top w:val="single" w:sz="2" w:space="0" w:color="auto"/>
              <w:left w:val="single" w:sz="2" w:space="0" w:color="auto"/>
              <w:bottom w:val="single" w:sz="2" w:space="0" w:color="auto"/>
              <w:right w:val="single" w:sz="2" w:space="0" w:color="auto"/>
            </w:tcBorders>
            <w:shd w:val="clear" w:color="auto" w:fill="FFFFFF" w:themeFill="background1"/>
          </w:tcPr>
          <w:p w14:paraId="07DCC13E" w14:textId="77777777" w:rsidR="00C96D11" w:rsidRPr="00930184" w:rsidRDefault="00C96D11" w:rsidP="00C96D11">
            <w:pPr>
              <w:pStyle w:val="ListParagraph"/>
              <w:numPr>
                <w:ilvl w:val="0"/>
                <w:numId w:val="12"/>
              </w:numPr>
              <w:spacing w:before="60"/>
              <w:rPr>
                <w:rFonts w:ascii="Calibri" w:hAnsi="Calibri"/>
                <w:sz w:val="18"/>
                <w:lang w:val="en-IN" w:eastAsia="en-IN"/>
              </w:rPr>
            </w:pPr>
          </w:p>
        </w:tc>
        <w:tc>
          <w:tcPr>
            <w:tcW w:w="8084" w:type="dxa"/>
            <w:tcBorders>
              <w:top w:val="single" w:sz="2" w:space="0" w:color="auto"/>
              <w:left w:val="single" w:sz="2" w:space="0" w:color="auto"/>
              <w:bottom w:val="single" w:sz="2" w:space="0" w:color="auto"/>
              <w:right w:val="single" w:sz="2" w:space="0" w:color="auto"/>
            </w:tcBorders>
            <w:shd w:val="clear" w:color="auto" w:fill="FFFFFF" w:themeFill="background1"/>
          </w:tcPr>
          <w:p w14:paraId="3AEE1B86" w14:textId="039E4938" w:rsidR="00C96D11" w:rsidRPr="00C16F2C" w:rsidRDefault="00C96D11" w:rsidP="00C96D11">
            <w:pPr>
              <w:spacing w:before="60"/>
              <w:rPr>
                <w:rFonts w:asciiTheme="minorHAnsi" w:hAnsiTheme="minorHAnsi" w:cs="Arial"/>
                <w:bCs/>
                <w:color w:val="000000" w:themeColor="text1"/>
                <w:sz w:val="20"/>
              </w:rPr>
            </w:pPr>
            <w:r w:rsidRPr="00B344B9">
              <w:rPr>
                <w:rFonts w:ascii="Calibri" w:hAnsi="Calibri"/>
                <w:sz w:val="18"/>
                <w:lang w:val="en-IN"/>
              </w:rPr>
              <w:t>Configuration of Answers FAQs (includes up to 50 FAQs)</w:t>
            </w:r>
          </w:p>
        </w:tc>
      </w:tr>
      <w:tr w:rsidR="00C96D11" w14:paraId="32C8BE23" w14:textId="77777777" w:rsidTr="00151F81">
        <w:tc>
          <w:tcPr>
            <w:tcW w:w="1276" w:type="dxa"/>
            <w:tcBorders>
              <w:top w:val="single" w:sz="2" w:space="0" w:color="auto"/>
              <w:left w:val="single" w:sz="2" w:space="0" w:color="auto"/>
              <w:bottom w:val="single" w:sz="2" w:space="0" w:color="auto"/>
              <w:right w:val="single" w:sz="2" w:space="0" w:color="auto"/>
            </w:tcBorders>
            <w:shd w:val="clear" w:color="auto" w:fill="FFFFFF" w:themeFill="background1"/>
          </w:tcPr>
          <w:p w14:paraId="57A3BE97" w14:textId="77777777" w:rsidR="00C96D11" w:rsidRPr="00930184" w:rsidRDefault="00C96D11" w:rsidP="00C96D11">
            <w:pPr>
              <w:pStyle w:val="ListParagraph"/>
              <w:numPr>
                <w:ilvl w:val="0"/>
                <w:numId w:val="12"/>
              </w:numPr>
              <w:spacing w:before="60"/>
              <w:rPr>
                <w:rFonts w:ascii="Calibri" w:hAnsi="Calibri"/>
                <w:sz w:val="18"/>
                <w:lang w:val="en-IN" w:eastAsia="en-IN"/>
              </w:rPr>
            </w:pPr>
          </w:p>
        </w:tc>
        <w:tc>
          <w:tcPr>
            <w:tcW w:w="8084" w:type="dxa"/>
            <w:tcBorders>
              <w:top w:val="single" w:sz="2" w:space="0" w:color="auto"/>
              <w:left w:val="single" w:sz="2" w:space="0" w:color="auto"/>
              <w:bottom w:val="single" w:sz="2" w:space="0" w:color="auto"/>
              <w:right w:val="single" w:sz="2" w:space="0" w:color="auto"/>
            </w:tcBorders>
            <w:shd w:val="clear" w:color="auto" w:fill="FFFFFF" w:themeFill="background1"/>
          </w:tcPr>
          <w:p w14:paraId="3FD3935A" w14:textId="3F070378" w:rsidR="00C96D11" w:rsidRPr="00C16F2C" w:rsidRDefault="00C96D11" w:rsidP="00C96D11">
            <w:pPr>
              <w:spacing w:before="60"/>
              <w:rPr>
                <w:rFonts w:asciiTheme="minorHAnsi" w:hAnsiTheme="minorHAnsi" w:cs="Arial"/>
                <w:bCs/>
                <w:color w:val="000000" w:themeColor="text1"/>
                <w:sz w:val="20"/>
              </w:rPr>
            </w:pPr>
            <w:r w:rsidRPr="00734905">
              <w:rPr>
                <w:rFonts w:ascii="Calibri" w:hAnsi="Calibri"/>
                <w:sz w:val="18"/>
                <w:szCs w:val="18"/>
                <w:lang w:val="en-IN" w:eastAsia="en-IN"/>
              </w:rPr>
              <w:t>Messaging Channels Deployment</w:t>
            </w:r>
            <w:r w:rsidRPr="00734905">
              <w:rPr>
                <w:rStyle w:val="CommentReference"/>
                <w:sz w:val="18"/>
                <w:szCs w:val="18"/>
              </w:rPr>
              <w:t xml:space="preserve"> </w:t>
            </w:r>
          </w:p>
        </w:tc>
      </w:tr>
    </w:tbl>
    <w:p w14:paraId="5A059B76" w14:textId="77777777" w:rsidR="00111135" w:rsidRDefault="00111135"/>
    <w:tbl>
      <w:tblPr>
        <w:tblStyle w:val="TableGrid"/>
        <w:tblW w:w="9351" w:type="dxa"/>
        <w:tblLook w:val="04A0" w:firstRow="1" w:lastRow="0" w:firstColumn="1" w:lastColumn="0" w:noHBand="0" w:noVBand="1"/>
      </w:tblPr>
      <w:tblGrid>
        <w:gridCol w:w="9351"/>
      </w:tblGrid>
      <w:tr w:rsidR="00111135" w14:paraId="7CCA12C3" w14:textId="77777777" w:rsidTr="2CA6564D">
        <w:tc>
          <w:tcPr>
            <w:tcW w:w="9351" w:type="dxa"/>
          </w:tcPr>
          <w:p w14:paraId="19DE42B6" w14:textId="5D950A37" w:rsidR="00111135" w:rsidRPr="00D25DDE" w:rsidRDefault="00AF5373" w:rsidP="005E1707">
            <w:pPr>
              <w:pStyle w:val="Plain"/>
              <w:spacing w:before="79" w:after="79"/>
              <w:ind w:right="154"/>
              <w:rPr>
                <w:rFonts w:asciiTheme="minorHAnsi" w:hAnsiTheme="minorHAnsi" w:cstheme="minorHAnsi"/>
                <w:sz w:val="20"/>
              </w:rPr>
            </w:pPr>
            <w:r w:rsidRPr="00D25DDE">
              <w:rPr>
                <w:rFonts w:asciiTheme="minorHAnsi" w:hAnsiTheme="minorHAnsi" w:cs="Arial"/>
                <w:b/>
                <w:bCs/>
                <w:color w:val="000000" w:themeColor="text1"/>
                <w:sz w:val="20"/>
              </w:rPr>
              <w:t xml:space="preserve">[24]7 </w:t>
            </w:r>
            <w:r w:rsidR="005E1707">
              <w:rPr>
                <w:rFonts w:asciiTheme="minorHAnsi" w:hAnsiTheme="minorHAnsi" w:cs="Arial"/>
                <w:b/>
                <w:bCs/>
                <w:color w:val="000000" w:themeColor="text1"/>
                <w:sz w:val="20"/>
              </w:rPr>
              <w:t>Professional Services</w:t>
            </w:r>
            <w:r w:rsidR="00125622" w:rsidRPr="00D25DDE">
              <w:rPr>
                <w:rFonts w:asciiTheme="minorHAnsi" w:hAnsiTheme="minorHAnsi" w:cstheme="minorHAnsi"/>
                <w:b/>
                <w:sz w:val="20"/>
              </w:rPr>
              <w:t xml:space="preserve">. </w:t>
            </w:r>
            <w:r w:rsidR="006433CA">
              <w:rPr>
                <w:rFonts w:asciiTheme="minorHAnsi" w:hAnsiTheme="minorHAnsi" w:cstheme="minorHAnsi"/>
                <w:sz w:val="20"/>
              </w:rPr>
              <w:t>Supplier</w:t>
            </w:r>
            <w:r w:rsidR="005E1707" w:rsidRPr="005E1707">
              <w:rPr>
                <w:rFonts w:asciiTheme="minorHAnsi" w:hAnsiTheme="minorHAnsi" w:cstheme="minorHAnsi"/>
                <w:sz w:val="20"/>
              </w:rPr>
              <w:t xml:space="preserve"> will provide professional s</w:t>
            </w:r>
            <w:r w:rsidR="00111135" w:rsidRPr="005E1707">
              <w:rPr>
                <w:rFonts w:asciiTheme="minorHAnsi" w:hAnsiTheme="minorHAnsi" w:cstheme="minorHAnsi"/>
                <w:sz w:val="20"/>
              </w:rPr>
              <w:t>ervices</w:t>
            </w:r>
            <w:r w:rsidR="00111135" w:rsidRPr="00D25DDE">
              <w:rPr>
                <w:rFonts w:asciiTheme="minorHAnsi" w:hAnsiTheme="minorHAnsi" w:cstheme="minorHAnsi"/>
                <w:sz w:val="20"/>
              </w:rPr>
              <w:t xml:space="preserve"> to assist </w:t>
            </w:r>
            <w:r w:rsidR="00C96D11">
              <w:rPr>
                <w:rFonts w:asciiTheme="minorHAnsi" w:hAnsiTheme="minorHAnsi" w:cstheme="minorHAnsi"/>
                <w:sz w:val="20"/>
              </w:rPr>
              <w:t>INFOSYS</w:t>
            </w:r>
            <w:r w:rsidR="00111135" w:rsidRPr="00D25DDE">
              <w:rPr>
                <w:rFonts w:asciiTheme="minorHAnsi" w:hAnsiTheme="minorHAnsi" w:cstheme="minorHAnsi"/>
                <w:sz w:val="20"/>
              </w:rPr>
              <w:t xml:space="preserve"> </w:t>
            </w:r>
            <w:r w:rsidR="009C62BD">
              <w:rPr>
                <w:rFonts w:asciiTheme="minorHAnsi" w:hAnsiTheme="minorHAnsi" w:cstheme="minorHAnsi"/>
                <w:sz w:val="20"/>
              </w:rPr>
              <w:t>in</w:t>
            </w:r>
            <w:r w:rsidR="009C62BD" w:rsidRPr="00D25DDE">
              <w:rPr>
                <w:rFonts w:asciiTheme="minorHAnsi" w:hAnsiTheme="minorHAnsi" w:cstheme="minorHAnsi"/>
                <w:sz w:val="20"/>
              </w:rPr>
              <w:t xml:space="preserve"> </w:t>
            </w:r>
            <w:r w:rsidR="00111135" w:rsidRPr="00D25DDE">
              <w:rPr>
                <w:rFonts w:asciiTheme="minorHAnsi" w:hAnsiTheme="minorHAnsi" w:cstheme="minorHAnsi"/>
                <w:sz w:val="20"/>
              </w:rPr>
              <w:t>configur</w:t>
            </w:r>
            <w:r w:rsidR="009C62BD">
              <w:rPr>
                <w:rFonts w:asciiTheme="minorHAnsi" w:hAnsiTheme="minorHAnsi" w:cstheme="minorHAnsi"/>
                <w:sz w:val="20"/>
              </w:rPr>
              <w:t>ing</w:t>
            </w:r>
            <w:r w:rsidR="00111135" w:rsidRPr="00D25DDE">
              <w:rPr>
                <w:rFonts w:asciiTheme="minorHAnsi" w:hAnsiTheme="minorHAnsi" w:cstheme="minorHAnsi"/>
                <w:sz w:val="20"/>
              </w:rPr>
              <w:t xml:space="preserve"> the Platform to </w:t>
            </w:r>
            <w:r w:rsidR="00C96D11">
              <w:rPr>
                <w:rFonts w:asciiTheme="minorHAnsi" w:hAnsiTheme="minorHAnsi" w:cstheme="minorHAnsi"/>
                <w:sz w:val="20"/>
              </w:rPr>
              <w:t>INFOSYS end-client</w:t>
            </w:r>
            <w:r w:rsidR="00111135" w:rsidRPr="00D25DDE">
              <w:rPr>
                <w:rFonts w:asciiTheme="minorHAnsi" w:hAnsiTheme="minorHAnsi" w:cstheme="minorHAnsi"/>
                <w:sz w:val="20"/>
              </w:rPr>
              <w:t xml:space="preserve">’s </w:t>
            </w:r>
            <w:r w:rsidR="009C62BD">
              <w:rPr>
                <w:rFonts w:asciiTheme="minorHAnsi" w:hAnsiTheme="minorHAnsi" w:cstheme="minorHAnsi"/>
                <w:sz w:val="20"/>
              </w:rPr>
              <w:t>requirements</w:t>
            </w:r>
            <w:r w:rsidR="00111135" w:rsidRPr="00D25DDE">
              <w:rPr>
                <w:rFonts w:asciiTheme="minorHAnsi" w:hAnsiTheme="minorHAnsi" w:cstheme="minorHAnsi"/>
                <w:sz w:val="20"/>
              </w:rPr>
              <w:t xml:space="preserve"> </w:t>
            </w:r>
            <w:r w:rsidR="005E1707">
              <w:rPr>
                <w:rFonts w:asciiTheme="minorHAnsi" w:hAnsiTheme="minorHAnsi" w:cstheme="minorHAnsi"/>
                <w:sz w:val="20"/>
              </w:rPr>
              <w:t xml:space="preserve">outlined below. The following outlines the parameters for how the Professional Services will be provided and the dependencies for </w:t>
            </w:r>
            <w:r w:rsidR="006433CA">
              <w:rPr>
                <w:rFonts w:asciiTheme="minorHAnsi" w:hAnsiTheme="minorHAnsi" w:cstheme="minorHAnsi"/>
                <w:sz w:val="20"/>
              </w:rPr>
              <w:t>Supplier</w:t>
            </w:r>
            <w:r w:rsidR="005E1707">
              <w:rPr>
                <w:rFonts w:asciiTheme="minorHAnsi" w:hAnsiTheme="minorHAnsi" w:cstheme="minorHAnsi"/>
                <w:sz w:val="20"/>
              </w:rPr>
              <w:t xml:space="preserve"> to deliver the Professional Services</w:t>
            </w:r>
            <w:r w:rsidR="00111135" w:rsidRPr="00D25DDE">
              <w:rPr>
                <w:rFonts w:asciiTheme="minorHAnsi" w:hAnsiTheme="minorHAnsi" w:cstheme="minorHAnsi"/>
                <w:sz w:val="20"/>
              </w:rPr>
              <w:t>:</w:t>
            </w:r>
          </w:p>
          <w:p w14:paraId="23D29418" w14:textId="073B3390" w:rsidR="00111135" w:rsidRPr="00D25DDE" w:rsidRDefault="00111135" w:rsidP="00DC595F">
            <w:pPr>
              <w:pStyle w:val="ListParagraph"/>
              <w:numPr>
                <w:ilvl w:val="1"/>
                <w:numId w:val="6"/>
              </w:numPr>
              <w:ind w:left="784" w:right="154"/>
              <w:jc w:val="both"/>
              <w:rPr>
                <w:rFonts w:asciiTheme="minorHAnsi" w:hAnsiTheme="minorHAnsi" w:cstheme="minorHAnsi"/>
                <w:sz w:val="20"/>
                <w:szCs w:val="20"/>
              </w:rPr>
            </w:pPr>
            <w:r w:rsidRPr="00D25DDE">
              <w:rPr>
                <w:rFonts w:asciiTheme="minorHAnsi" w:hAnsiTheme="minorHAnsi" w:cstheme="minorHAnsi"/>
                <w:sz w:val="20"/>
                <w:szCs w:val="20"/>
              </w:rPr>
              <w:t xml:space="preserve">Upon the Order Effective Date, </w:t>
            </w:r>
            <w:r w:rsidR="00C96D11">
              <w:rPr>
                <w:rFonts w:asciiTheme="minorHAnsi" w:hAnsiTheme="minorHAnsi" w:cstheme="minorHAnsi"/>
                <w:sz w:val="20"/>
                <w:szCs w:val="20"/>
              </w:rPr>
              <w:t>INFOSYS end-client</w:t>
            </w:r>
            <w:r w:rsidRPr="00D25DDE">
              <w:rPr>
                <w:rFonts w:asciiTheme="minorHAnsi" w:hAnsiTheme="minorHAnsi" w:cstheme="minorHAnsi"/>
                <w:sz w:val="20"/>
                <w:szCs w:val="20"/>
              </w:rPr>
              <w:t xml:space="preserve"> is subscribing to </w:t>
            </w:r>
            <w:r w:rsidR="006433CA">
              <w:rPr>
                <w:rFonts w:asciiTheme="minorHAnsi" w:hAnsiTheme="minorHAnsi" w:cstheme="minorHAnsi"/>
                <w:sz w:val="20"/>
                <w:szCs w:val="20"/>
              </w:rPr>
              <w:t>Supplier</w:t>
            </w:r>
            <w:r w:rsidRPr="00D25DDE">
              <w:rPr>
                <w:rFonts w:asciiTheme="minorHAnsi" w:hAnsiTheme="minorHAnsi" w:cstheme="minorHAnsi"/>
                <w:sz w:val="20"/>
                <w:szCs w:val="20"/>
              </w:rPr>
              <w:t>’s Plat</w:t>
            </w:r>
            <w:r w:rsidR="00E12E7D">
              <w:rPr>
                <w:rFonts w:asciiTheme="minorHAnsi" w:hAnsiTheme="minorHAnsi" w:cstheme="minorHAnsi"/>
                <w:sz w:val="20"/>
                <w:szCs w:val="20"/>
              </w:rPr>
              <w:t xml:space="preserve">form </w:t>
            </w:r>
            <w:r w:rsidR="009C62BD">
              <w:rPr>
                <w:rFonts w:asciiTheme="minorHAnsi" w:hAnsiTheme="minorHAnsi" w:cstheme="minorHAnsi"/>
                <w:sz w:val="20"/>
                <w:szCs w:val="20"/>
              </w:rPr>
              <w:t xml:space="preserve">(as defined in Exhibit A) </w:t>
            </w:r>
            <w:r w:rsidR="00E12E7D">
              <w:rPr>
                <w:rFonts w:asciiTheme="minorHAnsi" w:hAnsiTheme="minorHAnsi" w:cstheme="minorHAnsi"/>
                <w:sz w:val="20"/>
                <w:szCs w:val="20"/>
              </w:rPr>
              <w:t xml:space="preserve">as agreed to in </w:t>
            </w:r>
            <w:r w:rsidRPr="00D25DDE">
              <w:rPr>
                <w:rFonts w:asciiTheme="minorHAnsi" w:hAnsiTheme="minorHAnsi" w:cstheme="minorHAnsi"/>
                <w:sz w:val="20"/>
                <w:szCs w:val="20"/>
              </w:rPr>
              <w:t>the Subscription Agreement</w:t>
            </w:r>
            <w:r w:rsidR="00E12E7D">
              <w:rPr>
                <w:rFonts w:asciiTheme="minorHAnsi" w:hAnsiTheme="minorHAnsi" w:cstheme="minorHAnsi"/>
                <w:sz w:val="20"/>
                <w:szCs w:val="20"/>
              </w:rPr>
              <w:t xml:space="preserve"> and the Order Form and its exhibits</w:t>
            </w:r>
            <w:r w:rsidR="009C0F13">
              <w:rPr>
                <w:rFonts w:asciiTheme="minorHAnsi" w:hAnsiTheme="minorHAnsi" w:cstheme="minorHAnsi"/>
                <w:sz w:val="20"/>
                <w:szCs w:val="20"/>
              </w:rPr>
              <w:t xml:space="preserve"> (collectively, the “Agreement”)</w:t>
            </w:r>
            <w:r w:rsidRPr="00D25DDE">
              <w:rPr>
                <w:rFonts w:asciiTheme="minorHAnsi" w:hAnsiTheme="minorHAnsi" w:cstheme="minorHAnsi"/>
                <w:sz w:val="20"/>
                <w:szCs w:val="20"/>
              </w:rPr>
              <w:t xml:space="preserve">. </w:t>
            </w:r>
            <w:r w:rsidR="00C96D11">
              <w:rPr>
                <w:rFonts w:asciiTheme="minorHAnsi" w:hAnsiTheme="minorHAnsi" w:cstheme="minorHAnsi"/>
                <w:sz w:val="20"/>
                <w:szCs w:val="20"/>
              </w:rPr>
              <w:t>INFOSYS</w:t>
            </w:r>
            <w:r w:rsidRPr="00D25DDE">
              <w:rPr>
                <w:rFonts w:asciiTheme="minorHAnsi" w:hAnsiTheme="minorHAnsi" w:cstheme="minorHAnsi"/>
                <w:sz w:val="20"/>
                <w:szCs w:val="20"/>
              </w:rPr>
              <w:t xml:space="preserve"> understands that </w:t>
            </w:r>
            <w:r w:rsidR="00C96D11">
              <w:rPr>
                <w:rFonts w:asciiTheme="minorHAnsi" w:hAnsiTheme="minorHAnsi" w:cstheme="minorHAnsi"/>
                <w:sz w:val="20"/>
                <w:szCs w:val="20"/>
              </w:rPr>
              <w:t>INFOSYS end-client</w:t>
            </w:r>
            <w:r w:rsidRPr="00D25DDE">
              <w:rPr>
                <w:rFonts w:asciiTheme="minorHAnsi" w:hAnsiTheme="minorHAnsi" w:cstheme="minorHAnsi"/>
                <w:sz w:val="20"/>
                <w:szCs w:val="20"/>
              </w:rPr>
              <w:t xml:space="preserve"> may deploy the Platform using </w:t>
            </w:r>
            <w:r w:rsidR="00244271">
              <w:rPr>
                <w:rFonts w:asciiTheme="minorHAnsi" w:hAnsiTheme="minorHAnsi" w:cstheme="minorHAnsi"/>
                <w:sz w:val="20"/>
                <w:szCs w:val="20"/>
              </w:rPr>
              <w:t>its</w:t>
            </w:r>
            <w:r w:rsidRPr="00D25DDE">
              <w:rPr>
                <w:rFonts w:asciiTheme="minorHAnsi" w:hAnsiTheme="minorHAnsi" w:cstheme="minorHAnsi"/>
                <w:sz w:val="20"/>
                <w:szCs w:val="20"/>
              </w:rPr>
              <w:t xml:space="preserve"> administrative access. However, </w:t>
            </w:r>
            <w:r w:rsidR="00C96D11">
              <w:rPr>
                <w:rFonts w:asciiTheme="minorHAnsi" w:hAnsiTheme="minorHAnsi" w:cstheme="minorHAnsi"/>
                <w:sz w:val="20"/>
                <w:szCs w:val="20"/>
              </w:rPr>
              <w:t>INFOSYS</w:t>
            </w:r>
            <w:r w:rsidRPr="00D25DDE">
              <w:rPr>
                <w:rFonts w:asciiTheme="minorHAnsi" w:hAnsiTheme="minorHAnsi" w:cstheme="minorHAnsi"/>
                <w:sz w:val="20"/>
                <w:szCs w:val="20"/>
              </w:rPr>
              <w:t xml:space="preserve"> has elected to engage </w:t>
            </w:r>
            <w:r w:rsidR="006433CA">
              <w:rPr>
                <w:rFonts w:asciiTheme="minorHAnsi" w:hAnsiTheme="minorHAnsi" w:cstheme="minorHAnsi"/>
                <w:sz w:val="20"/>
                <w:szCs w:val="20"/>
              </w:rPr>
              <w:t>Supplier</w:t>
            </w:r>
            <w:r w:rsidRPr="00D25DDE">
              <w:rPr>
                <w:rFonts w:asciiTheme="minorHAnsi" w:hAnsiTheme="minorHAnsi" w:cstheme="minorHAnsi"/>
                <w:sz w:val="20"/>
                <w:szCs w:val="20"/>
              </w:rPr>
              <w:t xml:space="preserve"> to provide the Professional Services </w:t>
            </w:r>
            <w:r w:rsidR="009C0F13">
              <w:rPr>
                <w:rFonts w:asciiTheme="minorHAnsi" w:hAnsiTheme="minorHAnsi" w:cstheme="minorHAnsi"/>
                <w:sz w:val="20"/>
                <w:szCs w:val="20"/>
              </w:rPr>
              <w:t>specified</w:t>
            </w:r>
            <w:r w:rsidR="009C0F13" w:rsidRPr="00D25DDE">
              <w:rPr>
                <w:rFonts w:asciiTheme="minorHAnsi" w:hAnsiTheme="minorHAnsi" w:cstheme="minorHAnsi"/>
                <w:sz w:val="20"/>
                <w:szCs w:val="20"/>
              </w:rPr>
              <w:t xml:space="preserve"> </w:t>
            </w:r>
            <w:r w:rsidRPr="00D25DDE">
              <w:rPr>
                <w:rFonts w:asciiTheme="minorHAnsi" w:hAnsiTheme="minorHAnsi" w:cstheme="minorHAnsi"/>
                <w:sz w:val="20"/>
                <w:szCs w:val="20"/>
              </w:rPr>
              <w:t xml:space="preserve">under this </w:t>
            </w:r>
            <w:r w:rsidR="009C62BD">
              <w:rPr>
                <w:rFonts w:asciiTheme="minorHAnsi" w:hAnsiTheme="minorHAnsi" w:cstheme="minorHAnsi"/>
                <w:sz w:val="20"/>
                <w:szCs w:val="20"/>
              </w:rPr>
              <w:t>Exhibit B</w:t>
            </w:r>
            <w:r w:rsidRPr="00D25DDE">
              <w:rPr>
                <w:rFonts w:asciiTheme="minorHAnsi" w:hAnsiTheme="minorHAnsi" w:cstheme="minorHAnsi"/>
                <w:sz w:val="20"/>
                <w:szCs w:val="20"/>
              </w:rPr>
              <w:t xml:space="preserve">, and, in exchange for </w:t>
            </w:r>
            <w:r w:rsidR="00C96D11">
              <w:rPr>
                <w:rFonts w:asciiTheme="minorHAnsi" w:hAnsiTheme="minorHAnsi" w:cstheme="minorHAnsi"/>
                <w:sz w:val="20"/>
                <w:szCs w:val="20"/>
              </w:rPr>
              <w:t>INFOSYS</w:t>
            </w:r>
            <w:r w:rsidRPr="00D25DDE">
              <w:rPr>
                <w:rFonts w:asciiTheme="minorHAnsi" w:hAnsiTheme="minorHAnsi" w:cstheme="minorHAnsi"/>
                <w:sz w:val="20"/>
                <w:szCs w:val="20"/>
              </w:rPr>
              <w:t xml:space="preserve">’s payment of the applicable Fees, </w:t>
            </w:r>
            <w:r w:rsidR="006433CA">
              <w:rPr>
                <w:rFonts w:asciiTheme="minorHAnsi" w:hAnsiTheme="minorHAnsi" w:cstheme="minorHAnsi"/>
                <w:sz w:val="20"/>
                <w:szCs w:val="20"/>
              </w:rPr>
              <w:t>Supplier</w:t>
            </w:r>
            <w:r w:rsidRPr="00D25DDE">
              <w:rPr>
                <w:rFonts w:asciiTheme="minorHAnsi" w:hAnsiTheme="minorHAnsi" w:cstheme="minorHAnsi"/>
                <w:sz w:val="20"/>
                <w:szCs w:val="20"/>
              </w:rPr>
              <w:t xml:space="preserve"> agrees to provide such Professional Services, subject to the terms of </w:t>
            </w:r>
            <w:r w:rsidR="009C0F13">
              <w:rPr>
                <w:rFonts w:asciiTheme="minorHAnsi" w:hAnsiTheme="minorHAnsi" w:cstheme="minorHAnsi"/>
                <w:sz w:val="20"/>
                <w:szCs w:val="20"/>
              </w:rPr>
              <w:t xml:space="preserve">the </w:t>
            </w:r>
            <w:r w:rsidRPr="00D25DDE">
              <w:rPr>
                <w:rFonts w:asciiTheme="minorHAnsi" w:hAnsiTheme="minorHAnsi" w:cstheme="minorHAnsi"/>
                <w:sz w:val="20"/>
                <w:szCs w:val="20"/>
              </w:rPr>
              <w:t>Agreement. “</w:t>
            </w:r>
            <w:r w:rsidRPr="00D25DDE">
              <w:rPr>
                <w:rFonts w:asciiTheme="minorHAnsi" w:hAnsiTheme="minorHAnsi" w:cstheme="minorHAnsi"/>
                <w:b/>
                <w:sz w:val="20"/>
                <w:szCs w:val="20"/>
              </w:rPr>
              <w:t>Professional Services</w:t>
            </w:r>
            <w:r w:rsidRPr="00D25DDE">
              <w:rPr>
                <w:rFonts w:asciiTheme="minorHAnsi" w:hAnsiTheme="minorHAnsi" w:cstheme="minorHAnsi"/>
                <w:sz w:val="20"/>
                <w:szCs w:val="20"/>
              </w:rPr>
              <w:t xml:space="preserve">” means the professional services performed by </w:t>
            </w:r>
            <w:r w:rsidR="006433CA">
              <w:rPr>
                <w:rFonts w:asciiTheme="minorHAnsi" w:hAnsiTheme="minorHAnsi" w:cstheme="minorHAnsi"/>
                <w:sz w:val="20"/>
                <w:szCs w:val="20"/>
              </w:rPr>
              <w:t>Supplier</w:t>
            </w:r>
            <w:r w:rsidRPr="00D25DDE">
              <w:rPr>
                <w:rFonts w:asciiTheme="minorHAnsi" w:hAnsiTheme="minorHAnsi" w:cstheme="minorHAnsi"/>
                <w:sz w:val="20"/>
                <w:szCs w:val="20"/>
              </w:rPr>
              <w:t xml:space="preserve"> for </w:t>
            </w:r>
            <w:r w:rsidR="00C96D11">
              <w:rPr>
                <w:rFonts w:asciiTheme="minorHAnsi" w:hAnsiTheme="minorHAnsi" w:cstheme="minorHAnsi"/>
                <w:sz w:val="20"/>
                <w:szCs w:val="20"/>
              </w:rPr>
              <w:t>INFOSYS end-client</w:t>
            </w:r>
            <w:r w:rsidRPr="00D25DDE">
              <w:rPr>
                <w:rFonts w:asciiTheme="minorHAnsi" w:hAnsiTheme="minorHAnsi" w:cstheme="minorHAnsi"/>
                <w:sz w:val="20"/>
                <w:szCs w:val="20"/>
              </w:rPr>
              <w:t>, such as content set-up, training, consulting or other professional services.</w:t>
            </w:r>
          </w:p>
          <w:p w14:paraId="730C2BEB" w14:textId="65D41CA7" w:rsidR="00E42562" w:rsidRPr="00D25DDE" w:rsidRDefault="00E42562" w:rsidP="001556E1">
            <w:pPr>
              <w:pStyle w:val="ListParagraph"/>
              <w:ind w:left="874" w:right="154"/>
              <w:jc w:val="both"/>
              <w:rPr>
                <w:rFonts w:asciiTheme="minorHAnsi" w:hAnsiTheme="minorHAnsi" w:cstheme="minorHAnsi"/>
                <w:sz w:val="20"/>
                <w:szCs w:val="20"/>
              </w:rPr>
            </w:pPr>
          </w:p>
          <w:p w14:paraId="0AADFC0D" w14:textId="6953B532" w:rsidR="00111135" w:rsidRPr="00D25DDE" w:rsidRDefault="00111135" w:rsidP="005445DB">
            <w:pPr>
              <w:pStyle w:val="ListParagraph"/>
              <w:numPr>
                <w:ilvl w:val="1"/>
                <w:numId w:val="6"/>
              </w:numPr>
              <w:ind w:left="788" w:right="154"/>
              <w:jc w:val="both"/>
              <w:rPr>
                <w:rFonts w:asciiTheme="minorHAnsi" w:hAnsiTheme="minorHAnsi" w:cstheme="minorHAnsi"/>
                <w:b/>
                <w:bCs/>
                <w:color w:val="000000"/>
                <w:sz w:val="20"/>
                <w:szCs w:val="20"/>
              </w:rPr>
            </w:pPr>
            <w:r w:rsidRPr="00D25DDE">
              <w:rPr>
                <w:rFonts w:asciiTheme="minorHAnsi" w:hAnsiTheme="minorHAnsi" w:cstheme="minorHAnsi"/>
                <w:bCs/>
                <w:sz w:val="20"/>
                <w:szCs w:val="20"/>
              </w:rPr>
              <w:t xml:space="preserve">All requirements for the Professional Services will be documented within </w:t>
            </w:r>
            <w:r w:rsidRPr="00D25DDE">
              <w:rPr>
                <w:rFonts w:asciiTheme="minorHAnsi" w:hAnsiTheme="minorHAnsi" w:cstheme="minorHAnsi"/>
                <w:sz w:val="20"/>
                <w:szCs w:val="20"/>
              </w:rPr>
              <w:t>the requirements document(s) (“</w:t>
            </w:r>
            <w:r w:rsidRPr="00D25DDE">
              <w:rPr>
                <w:rFonts w:asciiTheme="minorHAnsi" w:hAnsiTheme="minorHAnsi" w:cstheme="minorHAnsi"/>
                <w:b/>
                <w:sz w:val="20"/>
                <w:szCs w:val="20"/>
              </w:rPr>
              <w:t>Requirement</w:t>
            </w:r>
            <w:r w:rsidR="009C0F13">
              <w:rPr>
                <w:rFonts w:asciiTheme="minorHAnsi" w:hAnsiTheme="minorHAnsi" w:cstheme="minorHAnsi"/>
                <w:b/>
                <w:sz w:val="20"/>
                <w:szCs w:val="20"/>
              </w:rPr>
              <w:t>s</w:t>
            </w:r>
            <w:r w:rsidRPr="00D25DDE">
              <w:rPr>
                <w:rFonts w:asciiTheme="minorHAnsi" w:hAnsiTheme="minorHAnsi" w:cstheme="minorHAnsi"/>
                <w:b/>
                <w:sz w:val="20"/>
                <w:szCs w:val="20"/>
              </w:rPr>
              <w:t xml:space="preserve"> Document</w:t>
            </w:r>
            <w:r w:rsidRPr="00D25DDE">
              <w:rPr>
                <w:rFonts w:asciiTheme="minorHAnsi" w:hAnsiTheme="minorHAnsi" w:cstheme="minorHAnsi"/>
                <w:sz w:val="20"/>
                <w:szCs w:val="20"/>
              </w:rPr>
              <w:t xml:space="preserve">”) and the project plan for both </w:t>
            </w:r>
            <w:r w:rsidR="00C96D11">
              <w:rPr>
                <w:rFonts w:asciiTheme="minorHAnsi" w:hAnsiTheme="minorHAnsi" w:cstheme="minorHAnsi"/>
                <w:sz w:val="20"/>
                <w:szCs w:val="20"/>
              </w:rPr>
              <w:t>INFOSYS</w:t>
            </w:r>
            <w:r w:rsidRPr="00D25DDE">
              <w:rPr>
                <w:rFonts w:asciiTheme="minorHAnsi" w:hAnsiTheme="minorHAnsi" w:cstheme="minorHAnsi"/>
                <w:sz w:val="20"/>
                <w:szCs w:val="20"/>
              </w:rPr>
              <w:t xml:space="preserve"> and </w:t>
            </w:r>
            <w:r w:rsidR="006433CA">
              <w:rPr>
                <w:rFonts w:asciiTheme="minorHAnsi" w:hAnsiTheme="minorHAnsi" w:cstheme="minorHAnsi"/>
                <w:sz w:val="20"/>
                <w:szCs w:val="20"/>
              </w:rPr>
              <w:t>Supplier</w:t>
            </w:r>
            <w:r w:rsidR="00244271">
              <w:rPr>
                <w:rFonts w:asciiTheme="minorHAnsi" w:hAnsiTheme="minorHAnsi" w:cstheme="minorHAnsi"/>
                <w:sz w:val="20"/>
                <w:szCs w:val="20"/>
              </w:rPr>
              <w:t xml:space="preserve"> which will include an agreed upon timeline</w:t>
            </w:r>
            <w:r w:rsidRPr="00D25DDE">
              <w:rPr>
                <w:rFonts w:asciiTheme="minorHAnsi" w:hAnsiTheme="minorHAnsi" w:cstheme="minorHAnsi"/>
                <w:sz w:val="20"/>
                <w:szCs w:val="20"/>
              </w:rPr>
              <w:t xml:space="preserve">. In the </w:t>
            </w:r>
            <w:r w:rsidRPr="00D25DDE">
              <w:rPr>
                <w:rFonts w:asciiTheme="minorHAnsi" w:hAnsiTheme="minorHAnsi" w:cstheme="minorHAnsi"/>
                <w:bCs/>
                <w:sz w:val="20"/>
                <w:szCs w:val="20"/>
              </w:rPr>
              <w:t>Requirement</w:t>
            </w:r>
            <w:r w:rsidR="009C0F13">
              <w:rPr>
                <w:rFonts w:asciiTheme="minorHAnsi" w:hAnsiTheme="minorHAnsi" w:cstheme="minorHAnsi"/>
                <w:bCs/>
                <w:sz w:val="20"/>
                <w:szCs w:val="20"/>
              </w:rPr>
              <w:t>s</w:t>
            </w:r>
            <w:r w:rsidRPr="00D25DDE">
              <w:rPr>
                <w:rFonts w:asciiTheme="minorHAnsi" w:hAnsiTheme="minorHAnsi" w:cstheme="minorHAnsi"/>
                <w:bCs/>
                <w:sz w:val="20"/>
                <w:szCs w:val="20"/>
              </w:rPr>
              <w:t xml:space="preserve"> Document</w:t>
            </w:r>
            <w:r w:rsidR="009C0F13">
              <w:rPr>
                <w:rFonts w:asciiTheme="minorHAnsi" w:hAnsiTheme="minorHAnsi" w:cstheme="minorHAnsi"/>
                <w:bCs/>
                <w:sz w:val="20"/>
                <w:szCs w:val="20"/>
              </w:rPr>
              <w:t>,</w:t>
            </w:r>
            <w:r w:rsidRPr="00D25DDE">
              <w:rPr>
                <w:rFonts w:asciiTheme="minorHAnsi" w:hAnsiTheme="minorHAnsi" w:cstheme="minorHAnsi"/>
                <w:sz w:val="20"/>
                <w:szCs w:val="20"/>
              </w:rPr>
              <w:t xml:space="preserve"> all requirements related to the configuration of Platform will be clearly defined, reviewed, and approved by </w:t>
            </w:r>
            <w:r w:rsidR="00C96D11">
              <w:rPr>
                <w:rFonts w:asciiTheme="minorHAnsi" w:hAnsiTheme="minorHAnsi" w:cstheme="minorHAnsi"/>
                <w:sz w:val="20"/>
                <w:szCs w:val="20"/>
              </w:rPr>
              <w:t>INFOSYS</w:t>
            </w:r>
            <w:r w:rsidRPr="00D25DDE">
              <w:rPr>
                <w:rFonts w:asciiTheme="minorHAnsi" w:hAnsiTheme="minorHAnsi" w:cstheme="minorHAnsi"/>
                <w:sz w:val="20"/>
                <w:szCs w:val="20"/>
              </w:rPr>
              <w:t xml:space="preserve">, allowing the </w:t>
            </w:r>
            <w:r w:rsidR="006433CA">
              <w:rPr>
                <w:rFonts w:asciiTheme="minorHAnsi" w:hAnsiTheme="minorHAnsi" w:cstheme="minorHAnsi"/>
                <w:sz w:val="20"/>
                <w:szCs w:val="20"/>
              </w:rPr>
              <w:t>Supplier</w:t>
            </w:r>
            <w:r w:rsidRPr="00D25DDE">
              <w:rPr>
                <w:rFonts w:asciiTheme="minorHAnsi" w:hAnsiTheme="minorHAnsi" w:cstheme="minorHAnsi"/>
                <w:sz w:val="20"/>
                <w:szCs w:val="20"/>
              </w:rPr>
              <w:t xml:space="preserve"> to commence </w:t>
            </w:r>
            <w:r w:rsidR="009C0F13">
              <w:rPr>
                <w:rFonts w:asciiTheme="minorHAnsi" w:hAnsiTheme="minorHAnsi" w:cstheme="minorHAnsi"/>
                <w:sz w:val="20"/>
                <w:szCs w:val="20"/>
              </w:rPr>
              <w:t xml:space="preserve">provision of </w:t>
            </w:r>
            <w:r w:rsidRPr="00D25DDE">
              <w:rPr>
                <w:rFonts w:asciiTheme="minorHAnsi" w:hAnsiTheme="minorHAnsi" w:cstheme="minorHAnsi"/>
                <w:sz w:val="20"/>
                <w:szCs w:val="20"/>
              </w:rPr>
              <w:t xml:space="preserve">the Professional Services </w:t>
            </w:r>
            <w:r w:rsidR="009C0F13">
              <w:rPr>
                <w:rFonts w:asciiTheme="minorHAnsi" w:hAnsiTheme="minorHAnsi" w:cstheme="minorHAnsi"/>
                <w:sz w:val="20"/>
                <w:szCs w:val="20"/>
              </w:rPr>
              <w:t>in accordance with</w:t>
            </w:r>
            <w:r w:rsidR="009C0F13" w:rsidRPr="00D25DDE">
              <w:rPr>
                <w:rFonts w:asciiTheme="minorHAnsi" w:hAnsiTheme="minorHAnsi" w:cstheme="minorHAnsi"/>
                <w:sz w:val="20"/>
                <w:szCs w:val="20"/>
              </w:rPr>
              <w:t xml:space="preserve"> </w:t>
            </w:r>
            <w:r w:rsidRPr="00D25DDE">
              <w:rPr>
                <w:rFonts w:asciiTheme="minorHAnsi" w:hAnsiTheme="minorHAnsi" w:cstheme="minorHAnsi"/>
                <w:sz w:val="20"/>
                <w:szCs w:val="20"/>
              </w:rPr>
              <w:t>the agreed requirements</w:t>
            </w:r>
            <w:r w:rsidR="00DC595F" w:rsidRPr="00D25DDE">
              <w:rPr>
                <w:rFonts w:asciiTheme="minorHAnsi" w:hAnsiTheme="minorHAnsi" w:cstheme="minorHAnsi"/>
                <w:b/>
                <w:sz w:val="20"/>
                <w:szCs w:val="20"/>
              </w:rPr>
              <w:t>.</w:t>
            </w:r>
            <w:r w:rsidRPr="00D25DDE">
              <w:rPr>
                <w:rFonts w:asciiTheme="minorHAnsi" w:hAnsiTheme="minorHAnsi" w:cstheme="minorHAnsi"/>
                <w:b/>
                <w:sz w:val="20"/>
                <w:szCs w:val="20"/>
              </w:rPr>
              <w:t xml:space="preserve"> </w:t>
            </w:r>
          </w:p>
          <w:p w14:paraId="18CF55C4" w14:textId="276E5BDB" w:rsidR="00111135" w:rsidRPr="00D25DDE" w:rsidRDefault="00111135" w:rsidP="001556E1">
            <w:pPr>
              <w:pStyle w:val="ListParagraph"/>
              <w:ind w:left="874" w:right="154"/>
              <w:jc w:val="both"/>
              <w:rPr>
                <w:rFonts w:asciiTheme="minorHAnsi" w:hAnsiTheme="minorHAnsi" w:cstheme="minorHAnsi"/>
                <w:b/>
                <w:bCs/>
                <w:color w:val="000000"/>
                <w:sz w:val="20"/>
                <w:szCs w:val="20"/>
              </w:rPr>
            </w:pPr>
          </w:p>
          <w:p w14:paraId="6519F660" w14:textId="01342908" w:rsidR="00111135" w:rsidRPr="00D25DDE" w:rsidRDefault="00111135" w:rsidP="005445DB">
            <w:pPr>
              <w:pStyle w:val="ListParagraph"/>
              <w:numPr>
                <w:ilvl w:val="1"/>
                <w:numId w:val="6"/>
              </w:numPr>
              <w:ind w:left="788" w:right="154"/>
              <w:jc w:val="both"/>
              <w:rPr>
                <w:rFonts w:asciiTheme="minorHAnsi" w:hAnsiTheme="minorHAnsi" w:cstheme="minorHAnsi"/>
                <w:b/>
                <w:bCs/>
                <w:color w:val="000000"/>
                <w:sz w:val="20"/>
                <w:szCs w:val="20"/>
              </w:rPr>
            </w:pPr>
            <w:r w:rsidRPr="00D25DDE">
              <w:rPr>
                <w:rFonts w:asciiTheme="minorHAnsi" w:hAnsiTheme="minorHAnsi" w:cstheme="minorHAnsi"/>
                <w:sz w:val="20"/>
                <w:szCs w:val="20"/>
              </w:rPr>
              <w:t xml:space="preserve">Delays </w:t>
            </w:r>
            <w:r w:rsidR="009C0F13">
              <w:rPr>
                <w:rFonts w:asciiTheme="minorHAnsi" w:hAnsiTheme="minorHAnsi" w:cstheme="minorHAnsi"/>
                <w:sz w:val="20"/>
                <w:szCs w:val="20"/>
              </w:rPr>
              <w:t>in</w:t>
            </w:r>
            <w:r w:rsidR="009C0F13" w:rsidRPr="00D25DDE">
              <w:rPr>
                <w:rFonts w:asciiTheme="minorHAnsi" w:hAnsiTheme="minorHAnsi" w:cstheme="minorHAnsi"/>
                <w:sz w:val="20"/>
                <w:szCs w:val="20"/>
              </w:rPr>
              <w:t xml:space="preserve"> </w:t>
            </w:r>
            <w:r w:rsidR="00C96D11">
              <w:rPr>
                <w:rFonts w:asciiTheme="minorHAnsi" w:hAnsiTheme="minorHAnsi" w:cstheme="minorHAnsi"/>
                <w:sz w:val="20"/>
                <w:szCs w:val="20"/>
              </w:rPr>
              <w:t>INFOSYS</w:t>
            </w:r>
            <w:r w:rsidRPr="00D25DDE">
              <w:rPr>
                <w:rFonts w:asciiTheme="minorHAnsi" w:hAnsiTheme="minorHAnsi" w:cstheme="minorHAnsi"/>
                <w:sz w:val="20"/>
                <w:szCs w:val="20"/>
              </w:rPr>
              <w:t xml:space="preserve">’s approval of the </w:t>
            </w:r>
            <w:r w:rsidRPr="00D25DDE">
              <w:rPr>
                <w:rFonts w:asciiTheme="minorHAnsi" w:hAnsiTheme="minorHAnsi" w:cstheme="minorHAnsi"/>
                <w:bCs/>
                <w:sz w:val="20"/>
                <w:szCs w:val="20"/>
              </w:rPr>
              <w:t>Requirement</w:t>
            </w:r>
            <w:r w:rsidR="009C0F13">
              <w:rPr>
                <w:rFonts w:asciiTheme="minorHAnsi" w:hAnsiTheme="minorHAnsi" w:cstheme="minorHAnsi"/>
                <w:bCs/>
                <w:sz w:val="20"/>
                <w:szCs w:val="20"/>
              </w:rPr>
              <w:t>s</w:t>
            </w:r>
            <w:r w:rsidRPr="00D25DDE">
              <w:rPr>
                <w:rFonts w:asciiTheme="minorHAnsi" w:hAnsiTheme="minorHAnsi" w:cstheme="minorHAnsi"/>
                <w:bCs/>
                <w:sz w:val="20"/>
                <w:szCs w:val="20"/>
              </w:rPr>
              <w:t xml:space="preserve"> Document</w:t>
            </w:r>
            <w:r w:rsidRPr="00D25DDE">
              <w:rPr>
                <w:rFonts w:asciiTheme="minorHAnsi" w:hAnsiTheme="minorHAnsi" w:cstheme="minorHAnsi"/>
                <w:sz w:val="20"/>
                <w:szCs w:val="20"/>
              </w:rPr>
              <w:t xml:space="preserve"> or other </w:t>
            </w:r>
            <w:r w:rsidR="00C96D11">
              <w:rPr>
                <w:rFonts w:asciiTheme="minorHAnsi" w:hAnsiTheme="minorHAnsi" w:cstheme="minorHAnsi"/>
                <w:sz w:val="20"/>
                <w:szCs w:val="20"/>
              </w:rPr>
              <w:t>INFOSYS</w:t>
            </w:r>
            <w:r w:rsidRPr="00D25DDE">
              <w:rPr>
                <w:rFonts w:asciiTheme="minorHAnsi" w:hAnsiTheme="minorHAnsi" w:cstheme="minorHAnsi"/>
                <w:sz w:val="20"/>
                <w:szCs w:val="20"/>
              </w:rPr>
              <w:t xml:space="preserve"> dependencies, such</w:t>
            </w:r>
            <w:r w:rsidR="00E12F47">
              <w:rPr>
                <w:rFonts w:asciiTheme="minorHAnsi" w:hAnsiTheme="minorHAnsi" w:cstheme="minorHAnsi"/>
                <w:sz w:val="20"/>
                <w:szCs w:val="20"/>
              </w:rPr>
              <w:t xml:space="preserve"> as changes to </w:t>
            </w:r>
            <w:r w:rsidR="00C96D11">
              <w:rPr>
                <w:rFonts w:asciiTheme="minorHAnsi" w:hAnsiTheme="minorHAnsi" w:cstheme="minorHAnsi"/>
                <w:sz w:val="20"/>
                <w:szCs w:val="20"/>
              </w:rPr>
              <w:t>INFOSYS end-client</w:t>
            </w:r>
            <w:r w:rsidR="00E12F47">
              <w:rPr>
                <w:rFonts w:asciiTheme="minorHAnsi" w:hAnsiTheme="minorHAnsi" w:cstheme="minorHAnsi"/>
                <w:sz w:val="20"/>
                <w:szCs w:val="20"/>
              </w:rPr>
              <w:t>’s systems</w:t>
            </w:r>
            <w:r w:rsidRPr="00D25DDE">
              <w:rPr>
                <w:rFonts w:asciiTheme="minorHAnsi" w:hAnsiTheme="minorHAnsi" w:cstheme="minorHAnsi"/>
                <w:sz w:val="20"/>
                <w:szCs w:val="20"/>
              </w:rPr>
              <w:t xml:space="preserve">, as well as scope changes, will impact committed timelines.  Any such services that are out of scope will require </w:t>
            </w:r>
            <w:r w:rsidR="009C0F13">
              <w:rPr>
                <w:rFonts w:asciiTheme="minorHAnsi" w:hAnsiTheme="minorHAnsi" w:cstheme="minorHAnsi"/>
                <w:sz w:val="20"/>
                <w:szCs w:val="20"/>
              </w:rPr>
              <w:t xml:space="preserve">a </w:t>
            </w:r>
            <w:r w:rsidRPr="00D25DDE">
              <w:rPr>
                <w:rFonts w:asciiTheme="minorHAnsi" w:hAnsiTheme="minorHAnsi" w:cstheme="minorHAnsi"/>
                <w:sz w:val="20"/>
                <w:szCs w:val="20"/>
              </w:rPr>
              <w:t xml:space="preserve">level of effort </w:t>
            </w:r>
            <w:r w:rsidR="009C0F13">
              <w:rPr>
                <w:rFonts w:asciiTheme="minorHAnsi" w:hAnsiTheme="minorHAnsi" w:cstheme="minorHAnsi"/>
                <w:sz w:val="20"/>
                <w:szCs w:val="20"/>
              </w:rPr>
              <w:t xml:space="preserve">assessment </w:t>
            </w:r>
            <w:r w:rsidRPr="00D25DDE">
              <w:rPr>
                <w:rFonts w:asciiTheme="minorHAnsi" w:hAnsiTheme="minorHAnsi" w:cstheme="minorHAnsi"/>
                <w:sz w:val="20"/>
                <w:szCs w:val="20"/>
              </w:rPr>
              <w:t xml:space="preserve">and planning prior to commencement of any project.  The parties acknowledge and agree that </w:t>
            </w:r>
            <w:r w:rsidR="009C0F13">
              <w:rPr>
                <w:rFonts w:asciiTheme="minorHAnsi" w:hAnsiTheme="minorHAnsi" w:cstheme="minorHAnsi"/>
                <w:sz w:val="20"/>
                <w:szCs w:val="20"/>
              </w:rPr>
              <w:t xml:space="preserve">in the event that </w:t>
            </w:r>
            <w:r w:rsidR="00C96D11">
              <w:rPr>
                <w:rFonts w:asciiTheme="minorHAnsi" w:hAnsiTheme="minorHAnsi" w:cstheme="minorHAnsi"/>
                <w:sz w:val="20"/>
                <w:szCs w:val="20"/>
              </w:rPr>
              <w:t>INFOSYS</w:t>
            </w:r>
            <w:r w:rsidR="009C0F13">
              <w:rPr>
                <w:rFonts w:asciiTheme="minorHAnsi" w:hAnsiTheme="minorHAnsi" w:cstheme="minorHAnsi"/>
                <w:sz w:val="20"/>
                <w:szCs w:val="20"/>
              </w:rPr>
              <w:t xml:space="preserve"> requires additional Professional Services beyond the scope outlined below, </w:t>
            </w:r>
            <w:r w:rsidR="006433CA">
              <w:rPr>
                <w:rFonts w:asciiTheme="minorHAnsi" w:hAnsiTheme="minorHAnsi" w:cstheme="minorHAnsi"/>
                <w:sz w:val="20"/>
                <w:szCs w:val="20"/>
              </w:rPr>
              <w:t>Supplier</w:t>
            </w:r>
            <w:r w:rsidR="009C0F13">
              <w:rPr>
                <w:rFonts w:asciiTheme="minorHAnsi" w:hAnsiTheme="minorHAnsi" w:cstheme="minorHAnsi"/>
                <w:sz w:val="20"/>
                <w:szCs w:val="20"/>
              </w:rPr>
              <w:t xml:space="preserve"> and </w:t>
            </w:r>
            <w:r w:rsidR="00C96D11">
              <w:rPr>
                <w:rFonts w:asciiTheme="minorHAnsi" w:hAnsiTheme="minorHAnsi" w:cstheme="minorHAnsi"/>
                <w:sz w:val="20"/>
                <w:szCs w:val="20"/>
              </w:rPr>
              <w:t>INFOSYS</w:t>
            </w:r>
            <w:r w:rsidR="009C0F13">
              <w:rPr>
                <w:rFonts w:asciiTheme="minorHAnsi" w:hAnsiTheme="minorHAnsi" w:cstheme="minorHAnsi"/>
                <w:sz w:val="20"/>
                <w:szCs w:val="20"/>
              </w:rPr>
              <w:t xml:space="preserve"> may enter into additional Exhibits specifying additional configuration services to be provided</w:t>
            </w:r>
            <w:r w:rsidRPr="00D25DDE">
              <w:rPr>
                <w:rFonts w:asciiTheme="minorHAnsi" w:hAnsiTheme="minorHAnsi" w:cstheme="minorHAnsi"/>
                <w:sz w:val="20"/>
                <w:szCs w:val="20"/>
              </w:rPr>
              <w:t>.</w:t>
            </w:r>
          </w:p>
          <w:p w14:paraId="300DA73A" w14:textId="0138E048" w:rsidR="00111135" w:rsidRPr="00D25DDE" w:rsidRDefault="00111135" w:rsidP="00B03033">
            <w:pPr>
              <w:pStyle w:val="ListParagraph"/>
              <w:ind w:right="154"/>
              <w:jc w:val="both"/>
              <w:rPr>
                <w:rFonts w:asciiTheme="minorHAnsi" w:hAnsiTheme="minorHAnsi" w:cstheme="minorHAnsi"/>
                <w:b/>
                <w:bCs/>
                <w:color w:val="000000"/>
                <w:sz w:val="20"/>
                <w:szCs w:val="20"/>
              </w:rPr>
            </w:pPr>
          </w:p>
          <w:p w14:paraId="16D53A8F" w14:textId="088E36E9" w:rsidR="00111135" w:rsidRPr="00D25DDE" w:rsidRDefault="00111135" w:rsidP="005445DB">
            <w:pPr>
              <w:pStyle w:val="ListParagraph"/>
              <w:numPr>
                <w:ilvl w:val="1"/>
                <w:numId w:val="6"/>
              </w:numPr>
              <w:ind w:left="788" w:right="154"/>
              <w:jc w:val="both"/>
              <w:rPr>
                <w:rFonts w:asciiTheme="minorHAnsi" w:hAnsiTheme="minorHAnsi" w:cstheme="minorHAnsi"/>
                <w:b/>
                <w:bCs/>
                <w:color w:val="000000"/>
                <w:sz w:val="20"/>
                <w:szCs w:val="20"/>
              </w:rPr>
            </w:pPr>
            <w:r w:rsidRPr="00D25DDE">
              <w:rPr>
                <w:rFonts w:asciiTheme="minorHAnsi" w:hAnsiTheme="minorHAnsi" w:cstheme="minorHAnsi"/>
                <w:sz w:val="20"/>
                <w:szCs w:val="20"/>
                <w:lang w:val="en-IN"/>
              </w:rPr>
              <w:t xml:space="preserve">Additionally, </w:t>
            </w:r>
            <w:r w:rsidR="00C96D11">
              <w:rPr>
                <w:rFonts w:asciiTheme="minorHAnsi" w:hAnsiTheme="minorHAnsi" w:cstheme="minorHAnsi"/>
                <w:sz w:val="20"/>
                <w:szCs w:val="20"/>
                <w:lang w:val="en-IN"/>
              </w:rPr>
              <w:t>INFOSYS end-client</w:t>
            </w:r>
            <w:r w:rsidRPr="00D25DDE">
              <w:rPr>
                <w:rFonts w:asciiTheme="minorHAnsi" w:hAnsiTheme="minorHAnsi" w:cstheme="minorHAnsi"/>
                <w:sz w:val="20"/>
                <w:szCs w:val="20"/>
                <w:lang w:val="en-IN"/>
              </w:rPr>
              <w:t xml:space="preserve"> will work closely with the </w:t>
            </w:r>
            <w:r w:rsidR="006433CA">
              <w:rPr>
                <w:rFonts w:asciiTheme="minorHAnsi" w:hAnsiTheme="minorHAnsi" w:cstheme="minorHAnsi"/>
                <w:sz w:val="20"/>
                <w:szCs w:val="20"/>
                <w:lang w:val="en-IN"/>
              </w:rPr>
              <w:t>Supplier</w:t>
            </w:r>
            <w:r w:rsidRPr="00D25DDE">
              <w:rPr>
                <w:rFonts w:asciiTheme="minorHAnsi" w:hAnsiTheme="minorHAnsi" w:cstheme="minorHAnsi"/>
                <w:sz w:val="20"/>
                <w:szCs w:val="20"/>
                <w:lang w:val="en-IN"/>
              </w:rPr>
              <w:t xml:space="preserve"> throughout the engagement.  </w:t>
            </w:r>
            <w:r w:rsidR="00C96D11">
              <w:rPr>
                <w:rFonts w:asciiTheme="minorHAnsi" w:hAnsiTheme="minorHAnsi" w:cstheme="minorHAnsi"/>
                <w:sz w:val="20"/>
                <w:szCs w:val="20"/>
                <w:lang w:val="en-IN"/>
              </w:rPr>
              <w:t>INFOSYS end-client</w:t>
            </w:r>
            <w:r w:rsidRPr="00D25DDE">
              <w:rPr>
                <w:rFonts w:asciiTheme="minorHAnsi" w:hAnsiTheme="minorHAnsi" w:cstheme="minorHAnsi"/>
                <w:sz w:val="20"/>
                <w:szCs w:val="20"/>
                <w:lang w:val="en-IN"/>
              </w:rPr>
              <w:t xml:space="preserve">’s responsibilities will include, but </w:t>
            </w:r>
            <w:r w:rsidR="00D7243F">
              <w:rPr>
                <w:rFonts w:asciiTheme="minorHAnsi" w:hAnsiTheme="minorHAnsi" w:cstheme="minorHAnsi"/>
                <w:sz w:val="20"/>
                <w:szCs w:val="20"/>
                <w:lang w:val="en-IN"/>
              </w:rPr>
              <w:t>are</w:t>
            </w:r>
            <w:r w:rsidR="00D7243F" w:rsidRPr="00D25DDE">
              <w:rPr>
                <w:rFonts w:asciiTheme="minorHAnsi" w:hAnsiTheme="minorHAnsi" w:cstheme="minorHAnsi"/>
                <w:sz w:val="20"/>
                <w:szCs w:val="20"/>
                <w:lang w:val="en-IN"/>
              </w:rPr>
              <w:t xml:space="preserve"> </w:t>
            </w:r>
            <w:r w:rsidRPr="00D25DDE">
              <w:rPr>
                <w:rFonts w:asciiTheme="minorHAnsi" w:hAnsiTheme="minorHAnsi" w:cstheme="minorHAnsi"/>
                <w:sz w:val="20"/>
                <w:szCs w:val="20"/>
                <w:lang w:val="en-IN"/>
              </w:rPr>
              <w:t>not limited to</w:t>
            </w:r>
            <w:r w:rsidR="00D7243F">
              <w:rPr>
                <w:rFonts w:asciiTheme="minorHAnsi" w:hAnsiTheme="minorHAnsi" w:cstheme="minorHAnsi"/>
                <w:sz w:val="20"/>
                <w:szCs w:val="20"/>
                <w:lang w:val="en-IN"/>
              </w:rPr>
              <w:t xml:space="preserve"> the following</w:t>
            </w:r>
            <w:r w:rsidRPr="00D25DDE">
              <w:rPr>
                <w:rFonts w:asciiTheme="minorHAnsi" w:hAnsiTheme="minorHAnsi" w:cstheme="minorHAnsi"/>
                <w:sz w:val="20"/>
                <w:szCs w:val="20"/>
                <w:lang w:val="en-IN"/>
              </w:rPr>
              <w:t>:</w:t>
            </w:r>
          </w:p>
          <w:p w14:paraId="0D34354D" w14:textId="1F20EB0D" w:rsidR="00111135" w:rsidRPr="00D25DDE" w:rsidRDefault="00111135" w:rsidP="00A16059">
            <w:pPr>
              <w:pStyle w:val="ListParagraph"/>
              <w:numPr>
                <w:ilvl w:val="2"/>
                <w:numId w:val="6"/>
              </w:numPr>
              <w:ind w:left="1144" w:right="154"/>
              <w:jc w:val="both"/>
              <w:rPr>
                <w:rFonts w:asciiTheme="minorHAnsi" w:hAnsiTheme="minorHAnsi" w:cstheme="minorHAnsi"/>
                <w:b/>
                <w:bCs/>
                <w:color w:val="000000"/>
                <w:sz w:val="20"/>
                <w:szCs w:val="20"/>
              </w:rPr>
            </w:pPr>
            <w:r w:rsidRPr="00D25DDE">
              <w:rPr>
                <w:rFonts w:asciiTheme="minorHAnsi" w:hAnsiTheme="minorHAnsi" w:cstheme="minorHAnsi"/>
                <w:b/>
                <w:sz w:val="20"/>
                <w:szCs w:val="20"/>
                <w:lang w:val="en-IN"/>
              </w:rPr>
              <w:t>Discovery</w:t>
            </w:r>
          </w:p>
          <w:p w14:paraId="26ED8B0A" w14:textId="5E226920" w:rsidR="00111135" w:rsidRPr="00D25DDE" w:rsidRDefault="00111135" w:rsidP="00A16059">
            <w:pPr>
              <w:pStyle w:val="ListParagraph"/>
              <w:tabs>
                <w:tab w:val="left" w:pos="1504"/>
              </w:tabs>
              <w:ind w:left="1144" w:right="154"/>
              <w:jc w:val="both"/>
              <w:rPr>
                <w:rFonts w:asciiTheme="minorHAnsi" w:hAnsiTheme="minorHAnsi" w:cstheme="minorHAnsi"/>
                <w:bCs/>
                <w:color w:val="000000"/>
                <w:sz w:val="20"/>
                <w:szCs w:val="20"/>
              </w:rPr>
            </w:pPr>
            <w:r w:rsidRPr="00D25DDE">
              <w:rPr>
                <w:rFonts w:asciiTheme="minorHAnsi" w:hAnsiTheme="minorHAnsi" w:cstheme="minorHAnsi"/>
                <w:bCs/>
                <w:color w:val="000000"/>
                <w:sz w:val="20"/>
                <w:szCs w:val="20"/>
              </w:rPr>
              <w:t>•</w:t>
            </w:r>
            <w:r w:rsidRPr="00D25DDE">
              <w:rPr>
                <w:rFonts w:asciiTheme="minorHAnsi" w:hAnsiTheme="minorHAnsi" w:cstheme="minorHAnsi"/>
                <w:bCs/>
                <w:color w:val="000000"/>
                <w:sz w:val="20"/>
                <w:szCs w:val="20"/>
              </w:rPr>
              <w:tab/>
            </w:r>
            <w:r w:rsidR="00C96D11">
              <w:rPr>
                <w:rFonts w:asciiTheme="minorHAnsi" w:hAnsiTheme="minorHAnsi" w:cstheme="minorHAnsi"/>
                <w:bCs/>
                <w:color w:val="000000"/>
                <w:sz w:val="20"/>
                <w:szCs w:val="20"/>
              </w:rPr>
              <w:t>INFOSYS</w:t>
            </w:r>
            <w:r w:rsidR="00194616" w:rsidRPr="00D25DDE">
              <w:rPr>
                <w:rFonts w:asciiTheme="minorHAnsi" w:hAnsiTheme="minorHAnsi" w:cstheme="minorHAnsi"/>
                <w:bCs/>
                <w:color w:val="000000"/>
                <w:sz w:val="20"/>
                <w:szCs w:val="20"/>
              </w:rPr>
              <w:t xml:space="preserve"> agrees to embed </w:t>
            </w:r>
            <w:r w:rsidR="006433CA">
              <w:rPr>
                <w:rFonts w:asciiTheme="minorHAnsi" w:hAnsiTheme="minorHAnsi" w:cstheme="minorHAnsi"/>
                <w:bCs/>
                <w:color w:val="000000"/>
                <w:sz w:val="20"/>
                <w:szCs w:val="20"/>
              </w:rPr>
              <w:t>Supplier</w:t>
            </w:r>
            <w:r w:rsidR="00194616" w:rsidRPr="00D25DDE">
              <w:rPr>
                <w:rFonts w:asciiTheme="minorHAnsi" w:hAnsiTheme="minorHAnsi" w:cstheme="minorHAnsi"/>
                <w:bCs/>
                <w:color w:val="000000"/>
                <w:sz w:val="20"/>
                <w:szCs w:val="20"/>
              </w:rPr>
              <w:t>’s asynchronous Jav</w:t>
            </w:r>
            <w:r w:rsidR="00125622" w:rsidRPr="00D25DDE">
              <w:rPr>
                <w:rFonts w:asciiTheme="minorHAnsi" w:hAnsiTheme="minorHAnsi" w:cstheme="minorHAnsi"/>
                <w:bCs/>
                <w:color w:val="000000"/>
                <w:sz w:val="20"/>
                <w:szCs w:val="20"/>
              </w:rPr>
              <w:t>a</w:t>
            </w:r>
            <w:r w:rsidR="00194616" w:rsidRPr="00D25DDE">
              <w:rPr>
                <w:rFonts w:asciiTheme="minorHAnsi" w:hAnsiTheme="minorHAnsi" w:cstheme="minorHAnsi"/>
                <w:bCs/>
                <w:color w:val="000000"/>
                <w:sz w:val="20"/>
                <w:szCs w:val="20"/>
              </w:rPr>
              <w:t>Script code (“[24]7 Tags”</w:t>
            </w:r>
            <w:r w:rsidR="00FE2731" w:rsidRPr="00D25DDE">
              <w:rPr>
                <w:rFonts w:asciiTheme="minorHAnsi" w:hAnsiTheme="minorHAnsi" w:cstheme="minorHAnsi"/>
                <w:bCs/>
                <w:color w:val="000000"/>
                <w:sz w:val="20"/>
                <w:szCs w:val="20"/>
              </w:rPr>
              <w:t xml:space="preserve">, to be provided by </w:t>
            </w:r>
            <w:r w:rsidR="006433CA">
              <w:rPr>
                <w:rFonts w:asciiTheme="minorHAnsi" w:hAnsiTheme="minorHAnsi" w:cstheme="minorHAnsi"/>
                <w:bCs/>
                <w:color w:val="000000"/>
                <w:sz w:val="20"/>
                <w:szCs w:val="20"/>
              </w:rPr>
              <w:t>Supplier</w:t>
            </w:r>
            <w:r w:rsidR="00194616" w:rsidRPr="00D25DDE">
              <w:rPr>
                <w:rFonts w:asciiTheme="minorHAnsi" w:hAnsiTheme="minorHAnsi" w:cstheme="minorHAnsi"/>
                <w:bCs/>
                <w:color w:val="000000"/>
                <w:sz w:val="20"/>
                <w:szCs w:val="20"/>
              </w:rPr>
              <w:t xml:space="preserve">) in the header of webpages of </w:t>
            </w:r>
            <w:r w:rsidR="00C96D11">
              <w:rPr>
                <w:rFonts w:asciiTheme="minorHAnsi" w:hAnsiTheme="minorHAnsi" w:cstheme="minorHAnsi"/>
                <w:bCs/>
                <w:color w:val="000000"/>
                <w:sz w:val="20"/>
                <w:szCs w:val="20"/>
              </w:rPr>
              <w:t>INFOSYS end-client</w:t>
            </w:r>
            <w:r w:rsidR="00194616" w:rsidRPr="00D25DDE">
              <w:rPr>
                <w:rFonts w:asciiTheme="minorHAnsi" w:hAnsiTheme="minorHAnsi" w:cstheme="minorHAnsi"/>
                <w:bCs/>
                <w:color w:val="000000"/>
                <w:sz w:val="20"/>
                <w:szCs w:val="20"/>
              </w:rPr>
              <w:t xml:space="preserve">’s website (or other similar application/technology) to enable data collection and user experience of [24]7 Engagement Cloud. The use of the terms “tagging" or “to tag” means the act of </w:t>
            </w:r>
            <w:r w:rsidR="00C96D11">
              <w:rPr>
                <w:rFonts w:asciiTheme="minorHAnsi" w:hAnsiTheme="minorHAnsi" w:cstheme="minorHAnsi"/>
                <w:bCs/>
                <w:color w:val="000000"/>
                <w:sz w:val="20"/>
                <w:szCs w:val="20"/>
              </w:rPr>
              <w:t>INFOSYS end-client</w:t>
            </w:r>
            <w:r w:rsidR="00194616" w:rsidRPr="00D25DDE">
              <w:rPr>
                <w:rFonts w:asciiTheme="minorHAnsi" w:hAnsiTheme="minorHAnsi" w:cstheme="minorHAnsi"/>
                <w:bCs/>
                <w:color w:val="000000"/>
                <w:sz w:val="20"/>
                <w:szCs w:val="20"/>
              </w:rPr>
              <w:t xml:space="preserve"> embedding such [24]7 Tag(s) in the code of </w:t>
            </w:r>
            <w:r w:rsidR="00C96D11">
              <w:rPr>
                <w:rFonts w:asciiTheme="minorHAnsi" w:hAnsiTheme="minorHAnsi" w:cstheme="minorHAnsi"/>
                <w:bCs/>
                <w:color w:val="000000"/>
                <w:sz w:val="20"/>
                <w:szCs w:val="20"/>
              </w:rPr>
              <w:t>INFOSYS end-client</w:t>
            </w:r>
            <w:r w:rsidR="00194616" w:rsidRPr="00D25DDE">
              <w:rPr>
                <w:rFonts w:asciiTheme="minorHAnsi" w:hAnsiTheme="minorHAnsi" w:cstheme="minorHAnsi"/>
                <w:bCs/>
                <w:color w:val="000000"/>
                <w:sz w:val="20"/>
                <w:szCs w:val="20"/>
              </w:rPr>
              <w:t xml:space="preserve"> webpages.</w:t>
            </w:r>
            <w:r w:rsidRPr="00D25DDE">
              <w:rPr>
                <w:rFonts w:asciiTheme="minorHAnsi" w:hAnsiTheme="minorHAnsi" w:cstheme="minorHAnsi"/>
                <w:bCs/>
                <w:color w:val="000000"/>
                <w:sz w:val="20"/>
                <w:szCs w:val="20"/>
              </w:rPr>
              <w:t xml:space="preserve">  </w:t>
            </w:r>
          </w:p>
          <w:p w14:paraId="01FBBDBA" w14:textId="7FB24E6C" w:rsidR="00111135" w:rsidRPr="00D25DDE" w:rsidRDefault="00111135" w:rsidP="00A16059">
            <w:pPr>
              <w:pStyle w:val="ListParagraph"/>
              <w:tabs>
                <w:tab w:val="left" w:pos="1504"/>
              </w:tabs>
              <w:ind w:left="1144" w:right="154"/>
              <w:jc w:val="both"/>
              <w:rPr>
                <w:rFonts w:asciiTheme="minorHAnsi" w:hAnsiTheme="minorHAnsi" w:cstheme="minorHAnsi"/>
                <w:b/>
                <w:bCs/>
                <w:color w:val="000000"/>
                <w:sz w:val="20"/>
                <w:szCs w:val="20"/>
              </w:rPr>
            </w:pPr>
            <w:r w:rsidRPr="00D25DDE">
              <w:rPr>
                <w:rFonts w:asciiTheme="minorHAnsi" w:hAnsiTheme="minorHAnsi" w:cstheme="minorHAnsi"/>
                <w:bCs/>
                <w:color w:val="000000"/>
                <w:sz w:val="20"/>
                <w:szCs w:val="20"/>
              </w:rPr>
              <w:t>•</w:t>
            </w:r>
            <w:r w:rsidRPr="00D25DDE">
              <w:rPr>
                <w:rFonts w:asciiTheme="minorHAnsi" w:hAnsiTheme="minorHAnsi" w:cstheme="minorHAnsi"/>
                <w:bCs/>
                <w:color w:val="000000"/>
                <w:sz w:val="20"/>
                <w:szCs w:val="20"/>
              </w:rPr>
              <w:tab/>
            </w:r>
            <w:r w:rsidR="00AD0CCB">
              <w:rPr>
                <w:rFonts w:asciiTheme="minorHAnsi" w:hAnsiTheme="minorHAnsi" w:cstheme="minorHAnsi"/>
                <w:bCs/>
                <w:color w:val="000000"/>
                <w:sz w:val="20"/>
                <w:szCs w:val="20"/>
              </w:rPr>
              <w:t>Obtain</w:t>
            </w:r>
            <w:r w:rsidRPr="00D25DDE">
              <w:rPr>
                <w:rFonts w:asciiTheme="minorHAnsi" w:hAnsiTheme="minorHAnsi" w:cstheme="minorHAnsi"/>
                <w:bCs/>
                <w:color w:val="000000"/>
                <w:sz w:val="20"/>
                <w:szCs w:val="20"/>
              </w:rPr>
              <w:t xml:space="preserve"> all required departmental approvals necessary for the provision and use of the Platform</w:t>
            </w:r>
            <w:r w:rsidR="00AD0CCB">
              <w:rPr>
                <w:rFonts w:asciiTheme="minorHAnsi" w:hAnsiTheme="minorHAnsi" w:cstheme="minorHAnsi"/>
                <w:bCs/>
                <w:color w:val="000000"/>
                <w:sz w:val="20"/>
                <w:szCs w:val="20"/>
              </w:rPr>
              <w:t xml:space="preserve"> during the approved project timeline</w:t>
            </w:r>
            <w:r w:rsidRPr="00D25DDE">
              <w:rPr>
                <w:rFonts w:asciiTheme="minorHAnsi" w:hAnsiTheme="minorHAnsi" w:cstheme="minorHAnsi"/>
                <w:bCs/>
                <w:color w:val="000000"/>
                <w:sz w:val="20"/>
                <w:szCs w:val="20"/>
              </w:rPr>
              <w:t>.</w:t>
            </w:r>
          </w:p>
          <w:p w14:paraId="31AA39CD" w14:textId="1647A307" w:rsidR="00111135" w:rsidRPr="00D25DDE" w:rsidRDefault="00111135" w:rsidP="00A16059">
            <w:pPr>
              <w:pStyle w:val="ListParagraph"/>
              <w:numPr>
                <w:ilvl w:val="2"/>
                <w:numId w:val="6"/>
              </w:numPr>
              <w:ind w:left="1144" w:right="154"/>
              <w:jc w:val="both"/>
              <w:rPr>
                <w:rFonts w:asciiTheme="minorHAnsi" w:hAnsiTheme="minorHAnsi" w:cstheme="minorHAnsi"/>
                <w:b/>
                <w:bCs/>
                <w:color w:val="000000"/>
                <w:sz w:val="20"/>
                <w:szCs w:val="20"/>
              </w:rPr>
            </w:pPr>
            <w:r w:rsidRPr="00D25DDE">
              <w:rPr>
                <w:rFonts w:asciiTheme="minorHAnsi" w:hAnsiTheme="minorHAnsi" w:cstheme="minorHAnsi"/>
                <w:b/>
                <w:sz w:val="20"/>
                <w:szCs w:val="20"/>
                <w:lang w:val="en-IN"/>
              </w:rPr>
              <w:t>Detailed Design and Planning</w:t>
            </w:r>
          </w:p>
          <w:p w14:paraId="6A782DE9" w14:textId="39F8E197" w:rsidR="00111135" w:rsidRPr="00D25DDE" w:rsidRDefault="00111135" w:rsidP="00A16059">
            <w:pPr>
              <w:pStyle w:val="ListParagraph"/>
              <w:tabs>
                <w:tab w:val="left" w:pos="1414"/>
              </w:tabs>
              <w:ind w:left="1054" w:right="154"/>
              <w:jc w:val="both"/>
              <w:rPr>
                <w:rFonts w:asciiTheme="minorHAnsi" w:hAnsiTheme="minorHAnsi" w:cstheme="minorHAnsi"/>
                <w:bCs/>
                <w:color w:val="000000"/>
                <w:sz w:val="20"/>
                <w:szCs w:val="20"/>
              </w:rPr>
            </w:pPr>
            <w:r w:rsidRPr="00D25DDE">
              <w:rPr>
                <w:rFonts w:asciiTheme="minorHAnsi" w:hAnsiTheme="minorHAnsi" w:cstheme="minorHAnsi"/>
                <w:bCs/>
                <w:color w:val="000000"/>
                <w:sz w:val="20"/>
                <w:szCs w:val="20"/>
              </w:rPr>
              <w:lastRenderedPageBreak/>
              <w:t>•</w:t>
            </w:r>
            <w:r w:rsidRPr="00D25DDE">
              <w:rPr>
                <w:rFonts w:asciiTheme="minorHAnsi" w:hAnsiTheme="minorHAnsi" w:cstheme="minorHAnsi"/>
                <w:bCs/>
                <w:color w:val="000000"/>
                <w:sz w:val="20"/>
                <w:szCs w:val="20"/>
              </w:rPr>
              <w:tab/>
              <w:t xml:space="preserve">Designate a program manager to be the single point of contact for </w:t>
            </w:r>
            <w:r w:rsidR="006433CA">
              <w:rPr>
                <w:rFonts w:asciiTheme="minorHAnsi" w:hAnsiTheme="minorHAnsi" w:cstheme="minorHAnsi"/>
                <w:bCs/>
                <w:color w:val="000000"/>
                <w:sz w:val="20"/>
                <w:szCs w:val="20"/>
              </w:rPr>
              <w:t>Supplier</w:t>
            </w:r>
            <w:r w:rsidRPr="00D25DDE">
              <w:rPr>
                <w:rFonts w:asciiTheme="minorHAnsi" w:hAnsiTheme="minorHAnsi" w:cstheme="minorHAnsi"/>
                <w:bCs/>
                <w:color w:val="000000"/>
                <w:sz w:val="20"/>
                <w:szCs w:val="20"/>
              </w:rPr>
              <w:t xml:space="preserve"> for coordination of </w:t>
            </w:r>
            <w:r w:rsidR="00C96D11">
              <w:rPr>
                <w:rFonts w:asciiTheme="minorHAnsi" w:hAnsiTheme="minorHAnsi" w:cstheme="minorHAnsi"/>
                <w:bCs/>
                <w:color w:val="000000"/>
                <w:sz w:val="20"/>
                <w:szCs w:val="20"/>
              </w:rPr>
              <w:t>INFOSYS end-client</w:t>
            </w:r>
            <w:r w:rsidRPr="00D25DDE">
              <w:rPr>
                <w:rFonts w:asciiTheme="minorHAnsi" w:hAnsiTheme="minorHAnsi" w:cstheme="minorHAnsi"/>
                <w:bCs/>
                <w:color w:val="000000"/>
                <w:sz w:val="20"/>
                <w:szCs w:val="20"/>
              </w:rPr>
              <w:t xml:space="preserve">’s internal resources and delivery of required </w:t>
            </w:r>
            <w:r w:rsidR="00C96D11">
              <w:rPr>
                <w:rFonts w:asciiTheme="minorHAnsi" w:hAnsiTheme="minorHAnsi" w:cstheme="minorHAnsi"/>
                <w:bCs/>
                <w:color w:val="000000"/>
                <w:sz w:val="20"/>
                <w:szCs w:val="20"/>
              </w:rPr>
              <w:t>INFOSYS end-client</w:t>
            </w:r>
            <w:r w:rsidRPr="00D25DDE">
              <w:rPr>
                <w:rFonts w:asciiTheme="minorHAnsi" w:hAnsiTheme="minorHAnsi" w:cstheme="minorHAnsi"/>
                <w:bCs/>
                <w:color w:val="000000"/>
                <w:sz w:val="20"/>
                <w:szCs w:val="20"/>
              </w:rPr>
              <w:t xml:space="preserve"> obligations. </w:t>
            </w:r>
          </w:p>
          <w:p w14:paraId="1F863C95" w14:textId="3D333CBB" w:rsidR="00111135" w:rsidRPr="00D25DDE" w:rsidRDefault="00111135" w:rsidP="00A16059">
            <w:pPr>
              <w:pStyle w:val="ListParagraph"/>
              <w:tabs>
                <w:tab w:val="left" w:pos="1414"/>
              </w:tabs>
              <w:ind w:left="1054" w:right="154"/>
              <w:jc w:val="both"/>
              <w:rPr>
                <w:rFonts w:asciiTheme="minorHAnsi" w:hAnsiTheme="minorHAnsi" w:cstheme="minorHAnsi"/>
                <w:bCs/>
                <w:color w:val="000000"/>
                <w:sz w:val="20"/>
                <w:szCs w:val="20"/>
              </w:rPr>
            </w:pPr>
            <w:r w:rsidRPr="00D25DDE">
              <w:rPr>
                <w:rFonts w:asciiTheme="minorHAnsi" w:hAnsiTheme="minorHAnsi" w:cstheme="minorHAnsi"/>
                <w:bCs/>
                <w:color w:val="000000"/>
                <w:sz w:val="20"/>
                <w:szCs w:val="20"/>
              </w:rPr>
              <w:t>•</w:t>
            </w:r>
            <w:r w:rsidRPr="00D25DDE">
              <w:rPr>
                <w:rFonts w:asciiTheme="minorHAnsi" w:hAnsiTheme="minorHAnsi" w:cstheme="minorHAnsi"/>
                <w:bCs/>
                <w:color w:val="000000"/>
                <w:sz w:val="20"/>
                <w:szCs w:val="20"/>
              </w:rPr>
              <w:tab/>
              <w:t xml:space="preserve">Provide </w:t>
            </w:r>
            <w:r w:rsidR="006433CA">
              <w:rPr>
                <w:rFonts w:asciiTheme="minorHAnsi" w:hAnsiTheme="minorHAnsi" w:cstheme="minorHAnsi"/>
                <w:bCs/>
                <w:color w:val="000000"/>
                <w:sz w:val="20"/>
                <w:szCs w:val="20"/>
              </w:rPr>
              <w:t>Supplier</w:t>
            </w:r>
            <w:r w:rsidRPr="00D25DDE">
              <w:rPr>
                <w:rFonts w:asciiTheme="minorHAnsi" w:hAnsiTheme="minorHAnsi" w:cstheme="minorHAnsi"/>
                <w:bCs/>
                <w:color w:val="000000"/>
                <w:sz w:val="20"/>
                <w:szCs w:val="20"/>
              </w:rPr>
              <w:t xml:space="preserve"> with any required style guides for user interface design and messaging for the personalization of the user interfaces, to the extent that design and messaging personalization of the user interface can be configured by </w:t>
            </w:r>
            <w:r w:rsidR="006433CA">
              <w:rPr>
                <w:rFonts w:asciiTheme="minorHAnsi" w:hAnsiTheme="minorHAnsi" w:cstheme="minorHAnsi"/>
                <w:bCs/>
                <w:color w:val="000000"/>
                <w:sz w:val="20"/>
                <w:szCs w:val="20"/>
              </w:rPr>
              <w:t>Supplier</w:t>
            </w:r>
            <w:r w:rsidRPr="00D25DDE">
              <w:rPr>
                <w:rFonts w:asciiTheme="minorHAnsi" w:hAnsiTheme="minorHAnsi" w:cstheme="minorHAnsi"/>
                <w:bCs/>
                <w:color w:val="000000"/>
                <w:sz w:val="20"/>
                <w:szCs w:val="20"/>
              </w:rPr>
              <w:t xml:space="preserve">. </w:t>
            </w:r>
          </w:p>
          <w:p w14:paraId="7BCEDA0C" w14:textId="4806D195" w:rsidR="00111135" w:rsidRPr="00D25DDE" w:rsidRDefault="00111135" w:rsidP="00A16059">
            <w:pPr>
              <w:pStyle w:val="ListParagraph"/>
              <w:tabs>
                <w:tab w:val="left" w:pos="1414"/>
              </w:tabs>
              <w:ind w:left="1054" w:right="154"/>
              <w:jc w:val="both"/>
              <w:rPr>
                <w:rFonts w:asciiTheme="minorHAnsi" w:hAnsiTheme="minorHAnsi" w:cstheme="minorHAnsi"/>
                <w:b/>
                <w:bCs/>
                <w:color w:val="000000"/>
                <w:sz w:val="20"/>
                <w:szCs w:val="20"/>
              </w:rPr>
            </w:pPr>
            <w:r w:rsidRPr="00D25DDE">
              <w:rPr>
                <w:rFonts w:asciiTheme="minorHAnsi" w:hAnsiTheme="minorHAnsi" w:cstheme="minorHAnsi"/>
                <w:bCs/>
                <w:color w:val="000000"/>
                <w:sz w:val="20"/>
                <w:szCs w:val="20"/>
              </w:rPr>
              <w:t>•</w:t>
            </w:r>
            <w:r w:rsidRPr="00D25DDE">
              <w:rPr>
                <w:rFonts w:asciiTheme="minorHAnsi" w:hAnsiTheme="minorHAnsi" w:cstheme="minorHAnsi"/>
                <w:bCs/>
                <w:color w:val="000000"/>
                <w:sz w:val="20"/>
                <w:szCs w:val="20"/>
              </w:rPr>
              <w:tab/>
              <w:t>Review and provide prompt feedback to the Requirement</w:t>
            </w:r>
            <w:r w:rsidR="00D7243F">
              <w:rPr>
                <w:rFonts w:asciiTheme="minorHAnsi" w:hAnsiTheme="minorHAnsi" w:cstheme="minorHAnsi"/>
                <w:bCs/>
                <w:color w:val="000000"/>
                <w:sz w:val="20"/>
                <w:szCs w:val="20"/>
              </w:rPr>
              <w:t>s</w:t>
            </w:r>
            <w:r w:rsidRPr="00D25DDE">
              <w:rPr>
                <w:rFonts w:asciiTheme="minorHAnsi" w:hAnsiTheme="minorHAnsi" w:cstheme="minorHAnsi"/>
                <w:bCs/>
                <w:color w:val="000000"/>
                <w:sz w:val="20"/>
                <w:szCs w:val="20"/>
              </w:rPr>
              <w:t xml:space="preserve"> Document.  </w:t>
            </w:r>
            <w:r w:rsidR="00C96D11">
              <w:rPr>
                <w:rFonts w:asciiTheme="minorHAnsi" w:hAnsiTheme="minorHAnsi" w:cstheme="minorHAnsi"/>
                <w:bCs/>
                <w:color w:val="000000"/>
                <w:sz w:val="20"/>
                <w:szCs w:val="20"/>
              </w:rPr>
              <w:t>INFOSYS</w:t>
            </w:r>
            <w:r w:rsidRPr="00D25DDE">
              <w:rPr>
                <w:rFonts w:asciiTheme="minorHAnsi" w:hAnsiTheme="minorHAnsi" w:cstheme="minorHAnsi"/>
                <w:bCs/>
                <w:color w:val="000000"/>
                <w:sz w:val="20"/>
                <w:szCs w:val="20"/>
              </w:rPr>
              <w:t xml:space="preserve"> understands and agrees that once the Requirement</w:t>
            </w:r>
            <w:r w:rsidR="00D7243F">
              <w:rPr>
                <w:rFonts w:asciiTheme="minorHAnsi" w:hAnsiTheme="minorHAnsi" w:cstheme="minorHAnsi"/>
                <w:bCs/>
                <w:color w:val="000000"/>
                <w:sz w:val="20"/>
                <w:szCs w:val="20"/>
              </w:rPr>
              <w:t>s</w:t>
            </w:r>
            <w:r w:rsidRPr="00D25DDE">
              <w:rPr>
                <w:rFonts w:asciiTheme="minorHAnsi" w:hAnsiTheme="minorHAnsi" w:cstheme="minorHAnsi"/>
                <w:bCs/>
                <w:color w:val="000000"/>
                <w:sz w:val="20"/>
                <w:szCs w:val="20"/>
              </w:rPr>
              <w:t xml:space="preserve"> Document has been confirmed and agreed by both parties, any services to be performed due to changes or updates to the Requirement</w:t>
            </w:r>
            <w:r w:rsidR="00D7243F">
              <w:rPr>
                <w:rFonts w:asciiTheme="minorHAnsi" w:hAnsiTheme="minorHAnsi" w:cstheme="minorHAnsi"/>
                <w:bCs/>
                <w:color w:val="000000"/>
                <w:sz w:val="20"/>
                <w:szCs w:val="20"/>
              </w:rPr>
              <w:t>s</w:t>
            </w:r>
            <w:r w:rsidRPr="00D25DDE">
              <w:rPr>
                <w:rFonts w:asciiTheme="minorHAnsi" w:hAnsiTheme="minorHAnsi" w:cstheme="minorHAnsi"/>
                <w:bCs/>
                <w:color w:val="000000"/>
                <w:sz w:val="20"/>
                <w:szCs w:val="20"/>
              </w:rPr>
              <w:t xml:space="preserve"> Document, and any delays to the project caused by </w:t>
            </w:r>
            <w:r w:rsidR="00C96D11">
              <w:rPr>
                <w:rFonts w:asciiTheme="minorHAnsi" w:hAnsiTheme="minorHAnsi" w:cstheme="minorHAnsi"/>
                <w:bCs/>
                <w:color w:val="000000"/>
                <w:sz w:val="20"/>
                <w:szCs w:val="20"/>
              </w:rPr>
              <w:t>INFOSYS</w:t>
            </w:r>
            <w:r w:rsidRPr="00D25DDE">
              <w:rPr>
                <w:rFonts w:asciiTheme="minorHAnsi" w:hAnsiTheme="minorHAnsi" w:cstheme="minorHAnsi"/>
                <w:bCs/>
                <w:color w:val="000000"/>
                <w:sz w:val="20"/>
                <w:szCs w:val="20"/>
              </w:rPr>
              <w:t xml:space="preserve">, will be subject to payment by </w:t>
            </w:r>
            <w:r w:rsidR="00C96D11">
              <w:rPr>
                <w:rFonts w:asciiTheme="minorHAnsi" w:hAnsiTheme="minorHAnsi" w:cstheme="minorHAnsi"/>
                <w:bCs/>
                <w:color w:val="000000"/>
                <w:sz w:val="20"/>
                <w:szCs w:val="20"/>
              </w:rPr>
              <w:t>INFOSYS</w:t>
            </w:r>
            <w:r w:rsidRPr="00D25DDE">
              <w:rPr>
                <w:rFonts w:asciiTheme="minorHAnsi" w:hAnsiTheme="minorHAnsi" w:cstheme="minorHAnsi"/>
                <w:bCs/>
                <w:color w:val="000000"/>
                <w:sz w:val="20"/>
                <w:szCs w:val="20"/>
              </w:rPr>
              <w:t xml:space="preserve"> of additional fees.</w:t>
            </w:r>
          </w:p>
          <w:p w14:paraId="1EEC6711" w14:textId="4CFC1897" w:rsidR="00111135" w:rsidRPr="00D25DDE" w:rsidRDefault="00111135" w:rsidP="00F42D3A">
            <w:pPr>
              <w:pStyle w:val="ListParagraph"/>
              <w:tabs>
                <w:tab w:val="left" w:pos="1414"/>
              </w:tabs>
              <w:ind w:left="1054" w:right="154"/>
              <w:jc w:val="both"/>
              <w:rPr>
                <w:rFonts w:asciiTheme="minorHAnsi" w:hAnsiTheme="minorHAnsi" w:cstheme="minorHAnsi"/>
                <w:bCs/>
                <w:color w:val="000000"/>
                <w:sz w:val="20"/>
                <w:szCs w:val="20"/>
              </w:rPr>
            </w:pPr>
          </w:p>
          <w:p w14:paraId="135E3AB9" w14:textId="651D067D" w:rsidR="002D1BD1" w:rsidRPr="00D25DDE" w:rsidRDefault="002D1BD1" w:rsidP="00E12F47">
            <w:pPr>
              <w:pStyle w:val="Plain"/>
              <w:numPr>
                <w:ilvl w:val="0"/>
                <w:numId w:val="14"/>
              </w:numPr>
              <w:spacing w:after="79"/>
              <w:ind w:left="331" w:right="158"/>
              <w:rPr>
                <w:rFonts w:asciiTheme="minorHAnsi" w:hAnsiTheme="minorHAnsi" w:cstheme="minorBidi"/>
                <w:sz w:val="20"/>
              </w:rPr>
            </w:pPr>
            <w:r w:rsidRPr="00D25DDE">
              <w:rPr>
                <w:rFonts w:asciiTheme="minorHAnsi" w:hAnsiTheme="minorHAnsi" w:cs="Arial"/>
                <w:b/>
                <w:bCs/>
                <w:color w:val="000000" w:themeColor="text1"/>
                <w:sz w:val="20"/>
              </w:rPr>
              <w:t xml:space="preserve">[24]7 </w:t>
            </w:r>
            <w:r>
              <w:rPr>
                <w:rFonts w:asciiTheme="minorHAnsi" w:hAnsiTheme="minorHAnsi" w:cs="Arial"/>
                <w:b/>
                <w:bCs/>
                <w:color w:val="000000" w:themeColor="text1"/>
                <w:sz w:val="20"/>
              </w:rPr>
              <w:t>Assist</w:t>
            </w:r>
            <w:r w:rsidRPr="00D25DDE">
              <w:rPr>
                <w:rFonts w:asciiTheme="minorHAnsi" w:hAnsiTheme="minorHAnsi" w:cs="Arial"/>
                <w:b/>
                <w:bCs/>
                <w:color w:val="000000" w:themeColor="text1"/>
                <w:sz w:val="20"/>
              </w:rPr>
              <w:t xml:space="preserve"> Configuration Services</w:t>
            </w:r>
            <w:r w:rsidRPr="00D25DDE">
              <w:rPr>
                <w:rFonts w:asciiTheme="minorHAnsi" w:hAnsiTheme="minorHAnsi" w:cs="Calibri"/>
                <w:sz w:val="20"/>
              </w:rPr>
              <w:t xml:space="preserve">.  </w:t>
            </w:r>
          </w:p>
          <w:p w14:paraId="20FF862E" w14:textId="2ECBDACB" w:rsidR="002D1BD1" w:rsidRPr="00D25DDE" w:rsidRDefault="002D1BD1" w:rsidP="002D1BD1">
            <w:pPr>
              <w:pStyle w:val="Plain"/>
              <w:numPr>
                <w:ilvl w:val="1"/>
                <w:numId w:val="14"/>
              </w:numPr>
              <w:spacing w:before="79" w:after="79"/>
              <w:ind w:left="784" w:right="154"/>
              <w:rPr>
                <w:rFonts w:asciiTheme="minorHAnsi" w:hAnsiTheme="minorHAnsi" w:cstheme="minorBidi"/>
                <w:sz w:val="20"/>
              </w:rPr>
            </w:pPr>
            <w:r w:rsidRPr="00D25DDE">
              <w:rPr>
                <w:rFonts w:asciiTheme="minorHAnsi" w:hAnsiTheme="minorHAnsi" w:cstheme="minorHAnsi"/>
                <w:b/>
                <w:bCs/>
                <w:color w:val="000000"/>
                <w:sz w:val="20"/>
                <w:u w:val="single"/>
              </w:rPr>
              <w:t>Overview</w:t>
            </w:r>
            <w:r w:rsidRPr="00D25DDE">
              <w:rPr>
                <w:rFonts w:asciiTheme="minorHAnsi" w:hAnsiTheme="minorHAnsi" w:cstheme="minorHAnsi"/>
                <w:b/>
                <w:bCs/>
                <w:color w:val="000000"/>
                <w:sz w:val="20"/>
              </w:rPr>
              <w:t xml:space="preserve">. </w:t>
            </w:r>
            <w:r w:rsidR="006433CA">
              <w:rPr>
                <w:rFonts w:asciiTheme="minorHAnsi" w:hAnsiTheme="minorHAnsi" w:cstheme="minorHAnsi"/>
                <w:bCs/>
                <w:color w:val="000000"/>
                <w:sz w:val="20"/>
              </w:rPr>
              <w:t>Supplier</w:t>
            </w:r>
            <w:r>
              <w:rPr>
                <w:rFonts w:asciiTheme="minorHAnsi" w:hAnsiTheme="minorHAnsi" w:cstheme="minorHAnsi"/>
                <w:b/>
                <w:bCs/>
                <w:color w:val="000000"/>
                <w:sz w:val="20"/>
              </w:rPr>
              <w:t xml:space="preserve"> </w:t>
            </w:r>
            <w:r>
              <w:rPr>
                <w:rFonts w:asciiTheme="minorHAnsi" w:hAnsiTheme="minorHAnsi" w:cstheme="minorHAnsi"/>
                <w:bCs/>
                <w:color w:val="000000"/>
                <w:sz w:val="20"/>
              </w:rPr>
              <w:t xml:space="preserve">will configure [24]7 Assist as set out in the table below. </w:t>
            </w:r>
          </w:p>
          <w:p w14:paraId="5CD0E3BC" w14:textId="4722A94E" w:rsidR="002D1BD1" w:rsidRPr="00F42D3A" w:rsidRDefault="002D1BD1" w:rsidP="002D1BD1">
            <w:pPr>
              <w:pStyle w:val="Plain"/>
              <w:numPr>
                <w:ilvl w:val="1"/>
                <w:numId w:val="14"/>
              </w:numPr>
              <w:spacing w:after="0"/>
              <w:ind w:left="784" w:right="158"/>
              <w:rPr>
                <w:rFonts w:asciiTheme="minorHAnsi" w:hAnsiTheme="minorHAnsi" w:cstheme="minorBidi"/>
                <w:sz w:val="20"/>
              </w:rPr>
            </w:pPr>
            <w:r w:rsidRPr="00AD2EFC">
              <w:rPr>
                <w:rFonts w:asciiTheme="minorHAnsi" w:hAnsiTheme="minorHAnsi" w:cstheme="minorBidi"/>
                <w:b/>
                <w:bCs/>
                <w:color w:val="000000" w:themeColor="text1"/>
                <w:sz w:val="20"/>
                <w:u w:val="single"/>
              </w:rPr>
              <w:t>Dependencies</w:t>
            </w:r>
            <w:r w:rsidRPr="00D25DDE">
              <w:rPr>
                <w:rFonts w:asciiTheme="minorHAnsi" w:hAnsiTheme="minorHAnsi" w:cstheme="minorBidi"/>
                <w:color w:val="000000" w:themeColor="text1"/>
                <w:sz w:val="20"/>
              </w:rPr>
              <w:t>.</w:t>
            </w:r>
            <w:r>
              <w:rPr>
                <w:rFonts w:asciiTheme="minorHAnsi" w:hAnsiTheme="minorHAnsi" w:cstheme="minorBidi"/>
                <w:color w:val="000000" w:themeColor="text1"/>
                <w:sz w:val="20"/>
              </w:rPr>
              <w:t xml:space="preserve"> </w:t>
            </w:r>
            <w:r w:rsidR="00C96D11">
              <w:rPr>
                <w:rFonts w:asciiTheme="minorHAnsi" w:hAnsiTheme="minorHAnsi"/>
                <w:sz w:val="20"/>
              </w:rPr>
              <w:t>INFOSYS</w:t>
            </w:r>
            <w:r w:rsidRPr="2CA6564D">
              <w:rPr>
                <w:rFonts w:asciiTheme="minorHAnsi" w:hAnsiTheme="minorHAnsi"/>
                <w:sz w:val="20"/>
              </w:rPr>
              <w:t xml:space="preserve"> responsibilities reviewed within the kick-off meeting, to cover content, resource support, deployment of [24]7 Tags to all agreed Channels. </w:t>
            </w:r>
            <w:r w:rsidR="00C96D11">
              <w:rPr>
                <w:rFonts w:asciiTheme="minorHAnsi" w:hAnsiTheme="minorHAnsi"/>
                <w:sz w:val="20"/>
              </w:rPr>
              <w:t>INFOSYS end-client</w:t>
            </w:r>
            <w:r w:rsidRPr="2CA6564D">
              <w:rPr>
                <w:rFonts w:asciiTheme="minorHAnsi" w:hAnsiTheme="minorHAnsi"/>
                <w:sz w:val="20"/>
              </w:rPr>
              <w:t xml:space="preserve"> must grant </w:t>
            </w:r>
            <w:r w:rsidR="006433CA">
              <w:rPr>
                <w:rFonts w:asciiTheme="minorHAnsi" w:hAnsiTheme="minorHAnsi"/>
                <w:sz w:val="20"/>
              </w:rPr>
              <w:t>Supplier</w:t>
            </w:r>
            <w:r w:rsidRPr="2CA6564D">
              <w:rPr>
                <w:rFonts w:asciiTheme="minorHAnsi" w:hAnsiTheme="minorHAnsi"/>
                <w:sz w:val="20"/>
              </w:rPr>
              <w:t xml:space="preserve"> the necessary access to </w:t>
            </w:r>
            <w:r w:rsidR="00C96D11">
              <w:rPr>
                <w:rFonts w:asciiTheme="minorHAnsi" w:hAnsiTheme="minorHAnsi"/>
                <w:sz w:val="20"/>
              </w:rPr>
              <w:t>INFOSYS end-client</w:t>
            </w:r>
            <w:r w:rsidR="00AD2EFC">
              <w:rPr>
                <w:rFonts w:asciiTheme="minorHAnsi" w:hAnsiTheme="minorHAnsi"/>
                <w:sz w:val="20"/>
              </w:rPr>
              <w:t>’s instance of the</w:t>
            </w:r>
            <w:r w:rsidRPr="2CA6564D">
              <w:rPr>
                <w:rFonts w:asciiTheme="minorHAnsi" w:hAnsiTheme="minorHAnsi"/>
                <w:sz w:val="20"/>
              </w:rPr>
              <w:t xml:space="preserve"> [24]7 Engagement Cloud in order to perform the Professional Services within</w:t>
            </w:r>
            <w:r>
              <w:rPr>
                <w:rFonts w:asciiTheme="minorHAnsi" w:hAnsiTheme="minorHAnsi"/>
                <w:sz w:val="20"/>
              </w:rPr>
              <w:t xml:space="preserve"> the timeframe discussed during D</w:t>
            </w:r>
            <w:r w:rsidRPr="2CA6564D">
              <w:rPr>
                <w:rFonts w:asciiTheme="minorHAnsi" w:hAnsiTheme="minorHAnsi"/>
                <w:sz w:val="20"/>
              </w:rPr>
              <w:t>iscovery</w:t>
            </w:r>
            <w:r>
              <w:rPr>
                <w:rFonts w:asciiTheme="minorHAnsi" w:hAnsiTheme="minorHAnsi"/>
                <w:sz w:val="20"/>
              </w:rPr>
              <w:t xml:space="preserve"> (as defined above).</w:t>
            </w:r>
            <w:r>
              <w:rPr>
                <w:rFonts w:asciiTheme="minorHAnsi" w:hAnsiTheme="minorHAnsi" w:cstheme="minorBidi"/>
                <w:color w:val="000000" w:themeColor="text1"/>
                <w:sz w:val="20"/>
              </w:rPr>
              <w:t xml:space="preserve"> </w:t>
            </w:r>
          </w:p>
          <w:p w14:paraId="54BD86A7" w14:textId="77777777" w:rsidR="002D1BD1" w:rsidRPr="00F42D3A" w:rsidRDefault="002D1BD1" w:rsidP="002D1BD1">
            <w:pPr>
              <w:pStyle w:val="Plain"/>
              <w:spacing w:after="0"/>
              <w:ind w:left="784" w:right="158"/>
              <w:rPr>
                <w:rFonts w:asciiTheme="minorHAnsi" w:hAnsiTheme="minorHAnsi" w:cstheme="minorBidi"/>
                <w:sz w:val="20"/>
              </w:rPr>
            </w:pPr>
          </w:p>
          <w:tbl>
            <w:tblPr>
              <w:tblStyle w:val="TableGrid1"/>
              <w:tblW w:w="8534" w:type="dxa"/>
              <w:tblInd w:w="343" w:type="dxa"/>
              <w:tblLook w:val="04A0" w:firstRow="1" w:lastRow="0" w:firstColumn="1" w:lastColumn="0" w:noHBand="0" w:noVBand="1"/>
            </w:tblPr>
            <w:tblGrid>
              <w:gridCol w:w="2194"/>
              <w:gridCol w:w="2908"/>
              <w:gridCol w:w="3432"/>
            </w:tblGrid>
            <w:tr w:rsidR="002D1BD1" w:rsidRPr="00EE220D" w14:paraId="7258CF08" w14:textId="77777777" w:rsidTr="009C62BD">
              <w:trPr>
                <w:trHeight w:val="305"/>
              </w:trPr>
              <w:tc>
                <w:tcPr>
                  <w:tcW w:w="5102" w:type="dxa"/>
                  <w:gridSpan w:val="2"/>
                  <w:tcBorders>
                    <w:left w:val="single" w:sz="8" w:space="0" w:color="auto"/>
                  </w:tcBorders>
                  <w:shd w:val="clear" w:color="auto" w:fill="D9D9D9" w:themeFill="background1" w:themeFillShade="D9"/>
                </w:tcPr>
                <w:p w14:paraId="05E388F7" w14:textId="0485A497" w:rsidR="002D1BD1" w:rsidRPr="00EE220D" w:rsidRDefault="002D1BD1" w:rsidP="008E5D2C">
                  <w:pPr>
                    <w:jc w:val="both"/>
                    <w:rPr>
                      <w:rFonts w:asciiTheme="minorHAnsi" w:hAnsiTheme="minorHAnsi" w:cstheme="minorHAnsi"/>
                      <w:color w:val="000000"/>
                      <w:sz w:val="18"/>
                      <w:szCs w:val="18"/>
                    </w:rPr>
                  </w:pPr>
                  <w:r>
                    <w:rPr>
                      <w:rFonts w:asciiTheme="minorHAnsi" w:hAnsiTheme="minorHAnsi" w:cstheme="minorHAnsi"/>
                      <w:b/>
                      <w:color w:val="000000"/>
                      <w:sz w:val="20"/>
                    </w:rPr>
                    <w:t xml:space="preserve">[24]7 Assist </w:t>
                  </w:r>
                </w:p>
              </w:tc>
              <w:tc>
                <w:tcPr>
                  <w:tcW w:w="3432" w:type="dxa"/>
                  <w:tcBorders>
                    <w:right w:val="single" w:sz="8" w:space="0" w:color="auto"/>
                  </w:tcBorders>
                  <w:shd w:val="clear" w:color="auto" w:fill="D9D9D9" w:themeFill="background1" w:themeFillShade="D9"/>
                  <w:vAlign w:val="center"/>
                </w:tcPr>
                <w:p w14:paraId="050A2C79" w14:textId="77777777" w:rsidR="002D1BD1" w:rsidRPr="00EE220D" w:rsidRDefault="002D1BD1" w:rsidP="002D1BD1">
                  <w:pPr>
                    <w:jc w:val="both"/>
                    <w:rPr>
                      <w:rFonts w:asciiTheme="minorHAnsi" w:hAnsiTheme="minorHAnsi" w:cstheme="minorHAnsi"/>
                      <w:color w:val="000000"/>
                      <w:sz w:val="18"/>
                      <w:szCs w:val="18"/>
                    </w:rPr>
                  </w:pPr>
                  <w:r w:rsidRPr="00E86AAD">
                    <w:rPr>
                      <w:rFonts w:asciiTheme="minorHAnsi" w:hAnsiTheme="minorHAnsi" w:cstheme="minorHAnsi"/>
                      <w:b/>
                      <w:color w:val="000000"/>
                      <w:sz w:val="20"/>
                    </w:rPr>
                    <w:t>Additional Description</w:t>
                  </w:r>
                  <w:r>
                    <w:rPr>
                      <w:rFonts w:asciiTheme="minorHAnsi" w:hAnsiTheme="minorHAnsi" w:cstheme="minorHAnsi"/>
                      <w:b/>
                      <w:color w:val="000000"/>
                      <w:sz w:val="20"/>
                    </w:rPr>
                    <w:t xml:space="preserve"> (If needed)</w:t>
                  </w:r>
                </w:p>
              </w:tc>
            </w:tr>
            <w:tr w:rsidR="002D1BD1" w:rsidRPr="00EE220D" w14:paraId="75A5A02A" w14:textId="77777777" w:rsidTr="009C62BD">
              <w:trPr>
                <w:trHeight w:val="305"/>
              </w:trPr>
              <w:tc>
                <w:tcPr>
                  <w:tcW w:w="2194" w:type="dxa"/>
                  <w:tcBorders>
                    <w:left w:val="single" w:sz="8" w:space="0" w:color="auto"/>
                  </w:tcBorders>
                </w:tcPr>
                <w:p w14:paraId="540B6522" w14:textId="187E4770" w:rsidR="002D1BD1" w:rsidRPr="00EE220D" w:rsidRDefault="002D1BD1" w:rsidP="002D1BD1">
                  <w:pPr>
                    <w:jc w:val="both"/>
                    <w:rPr>
                      <w:rFonts w:asciiTheme="minorHAnsi" w:hAnsiTheme="minorHAnsi" w:cstheme="minorHAnsi"/>
                      <w:color w:val="000000"/>
                      <w:sz w:val="18"/>
                      <w:szCs w:val="18"/>
                    </w:rPr>
                  </w:pPr>
                  <w:r w:rsidRPr="00EE220D">
                    <w:rPr>
                      <w:rFonts w:asciiTheme="minorHAnsi" w:hAnsiTheme="minorHAnsi" w:cstheme="minorHAnsi"/>
                      <w:color w:val="000000"/>
                      <w:sz w:val="18"/>
                      <w:szCs w:val="18"/>
                    </w:rPr>
                    <w:t>Queue</w:t>
                  </w:r>
                  <w:r w:rsidR="00C82130">
                    <w:rPr>
                      <w:rFonts w:asciiTheme="minorHAnsi" w:hAnsiTheme="minorHAnsi" w:cstheme="minorHAnsi"/>
                      <w:color w:val="000000"/>
                      <w:sz w:val="18"/>
                      <w:szCs w:val="18"/>
                    </w:rPr>
                    <w:t>(s)</w:t>
                  </w:r>
                  <w:r>
                    <w:rPr>
                      <w:rFonts w:asciiTheme="minorHAnsi" w:hAnsiTheme="minorHAnsi" w:cstheme="minorHAnsi"/>
                      <w:color w:val="000000"/>
                      <w:sz w:val="18"/>
                      <w:szCs w:val="18"/>
                    </w:rPr>
                    <w:t xml:space="preserve"> (Number)</w:t>
                  </w:r>
                </w:p>
              </w:tc>
              <w:tc>
                <w:tcPr>
                  <w:tcW w:w="2908" w:type="dxa"/>
                </w:tcPr>
                <w:p w14:paraId="5E80C405" w14:textId="7CB14CC8" w:rsidR="002D1BD1" w:rsidRPr="00EE220D" w:rsidRDefault="008E5D2C" w:rsidP="002D1BD1">
                  <w:pPr>
                    <w:jc w:val="both"/>
                    <w:rPr>
                      <w:rFonts w:asciiTheme="minorHAnsi" w:hAnsiTheme="minorHAnsi" w:cstheme="minorHAnsi"/>
                      <w:color w:val="000000"/>
                      <w:sz w:val="18"/>
                      <w:szCs w:val="18"/>
                    </w:rPr>
                  </w:pPr>
                  <w:r>
                    <w:rPr>
                      <w:rFonts w:asciiTheme="minorHAnsi" w:hAnsiTheme="minorHAnsi" w:cstheme="minorHAnsi"/>
                      <w:color w:val="000000"/>
                      <w:sz w:val="18"/>
                      <w:szCs w:val="18"/>
                    </w:rPr>
                    <w:t>TWO</w:t>
                  </w:r>
                </w:p>
              </w:tc>
              <w:tc>
                <w:tcPr>
                  <w:tcW w:w="3432" w:type="dxa"/>
                  <w:tcBorders>
                    <w:right w:val="single" w:sz="8" w:space="0" w:color="auto"/>
                  </w:tcBorders>
                </w:tcPr>
                <w:p w14:paraId="0CECDB4C" w14:textId="38DB9F6D" w:rsidR="002D1BD1" w:rsidRPr="00EE220D" w:rsidRDefault="008E5D2C" w:rsidP="002D1BD1">
                  <w:pPr>
                    <w:jc w:val="both"/>
                    <w:rPr>
                      <w:rFonts w:asciiTheme="minorHAnsi" w:hAnsiTheme="minorHAnsi" w:cstheme="minorHAnsi"/>
                      <w:color w:val="000000"/>
                      <w:sz w:val="18"/>
                      <w:szCs w:val="18"/>
                    </w:rPr>
                  </w:pPr>
                  <w:r>
                    <w:rPr>
                      <w:rFonts w:asciiTheme="minorHAnsi" w:eastAsia="Calibri" w:hAnsiTheme="minorHAnsi"/>
                      <w:color w:val="000000"/>
                      <w:sz w:val="18"/>
                    </w:rPr>
                    <w:t>Technical Support &amp; Service</w:t>
                  </w:r>
                </w:p>
              </w:tc>
            </w:tr>
            <w:tr w:rsidR="002D1BD1" w:rsidRPr="00EE220D" w14:paraId="2BE46B2A" w14:textId="77777777" w:rsidTr="009C62BD">
              <w:trPr>
                <w:trHeight w:val="305"/>
              </w:trPr>
              <w:tc>
                <w:tcPr>
                  <w:tcW w:w="2194" w:type="dxa"/>
                  <w:tcBorders>
                    <w:left w:val="single" w:sz="8" w:space="0" w:color="auto"/>
                  </w:tcBorders>
                </w:tcPr>
                <w:p w14:paraId="6DFE55E1" w14:textId="275D95FD" w:rsidR="002D1BD1" w:rsidRPr="00EE220D" w:rsidRDefault="002D1BD1" w:rsidP="002D1BD1">
                  <w:pPr>
                    <w:jc w:val="both"/>
                    <w:rPr>
                      <w:rFonts w:asciiTheme="minorHAnsi" w:hAnsiTheme="minorHAnsi" w:cstheme="minorHAnsi"/>
                      <w:color w:val="000000"/>
                      <w:sz w:val="18"/>
                      <w:szCs w:val="18"/>
                    </w:rPr>
                  </w:pPr>
                  <w:r w:rsidRPr="00EE220D">
                    <w:rPr>
                      <w:rFonts w:asciiTheme="minorHAnsi" w:hAnsiTheme="minorHAnsi" w:cstheme="minorHAnsi"/>
                      <w:color w:val="000000"/>
                      <w:sz w:val="18"/>
                      <w:szCs w:val="18"/>
                    </w:rPr>
                    <w:t>Routing rules</w:t>
                  </w:r>
                </w:p>
              </w:tc>
              <w:tc>
                <w:tcPr>
                  <w:tcW w:w="2908" w:type="dxa"/>
                </w:tcPr>
                <w:p w14:paraId="5C698D33" w14:textId="511F307D" w:rsidR="002D1BD1" w:rsidRPr="00EE220D" w:rsidRDefault="008E5D2C" w:rsidP="002D1BD1">
                  <w:pPr>
                    <w:jc w:val="both"/>
                    <w:rPr>
                      <w:rFonts w:asciiTheme="minorHAnsi" w:hAnsiTheme="minorHAnsi" w:cstheme="minorHAnsi"/>
                      <w:color w:val="000000"/>
                      <w:sz w:val="18"/>
                      <w:szCs w:val="18"/>
                    </w:rPr>
                  </w:pPr>
                  <w:r>
                    <w:rPr>
                      <w:rFonts w:asciiTheme="minorHAnsi" w:hAnsiTheme="minorHAnsi" w:cstheme="minorHAnsi"/>
                      <w:color w:val="000000"/>
                      <w:sz w:val="18"/>
                      <w:szCs w:val="18"/>
                    </w:rPr>
                    <w:t>Not Applicable</w:t>
                  </w:r>
                </w:p>
              </w:tc>
              <w:tc>
                <w:tcPr>
                  <w:tcW w:w="3432" w:type="dxa"/>
                  <w:tcBorders>
                    <w:right w:val="single" w:sz="8" w:space="0" w:color="auto"/>
                  </w:tcBorders>
                </w:tcPr>
                <w:p w14:paraId="585ABBD3" w14:textId="77777777" w:rsidR="002D1BD1" w:rsidRPr="00EE220D" w:rsidRDefault="002D1BD1" w:rsidP="002D1BD1">
                  <w:pPr>
                    <w:jc w:val="both"/>
                    <w:rPr>
                      <w:rFonts w:asciiTheme="minorHAnsi" w:hAnsiTheme="minorHAnsi" w:cstheme="minorHAnsi"/>
                      <w:color w:val="000000"/>
                      <w:sz w:val="18"/>
                      <w:szCs w:val="18"/>
                    </w:rPr>
                  </w:pPr>
                </w:p>
              </w:tc>
            </w:tr>
            <w:tr w:rsidR="002D1BD1" w:rsidRPr="00EE220D" w14:paraId="4993EF00" w14:textId="77777777" w:rsidTr="009C62BD">
              <w:trPr>
                <w:trHeight w:val="305"/>
              </w:trPr>
              <w:tc>
                <w:tcPr>
                  <w:tcW w:w="2194" w:type="dxa"/>
                  <w:tcBorders>
                    <w:left w:val="single" w:sz="8" w:space="0" w:color="auto"/>
                  </w:tcBorders>
                </w:tcPr>
                <w:p w14:paraId="74EFF81B" w14:textId="367FB347" w:rsidR="002D1BD1" w:rsidRPr="00EE220D" w:rsidRDefault="002D1BD1" w:rsidP="002D1BD1">
                  <w:pPr>
                    <w:jc w:val="both"/>
                    <w:rPr>
                      <w:rFonts w:asciiTheme="minorHAnsi" w:hAnsiTheme="minorHAnsi" w:cstheme="minorHAnsi"/>
                      <w:color w:val="000000"/>
                      <w:sz w:val="18"/>
                      <w:szCs w:val="18"/>
                    </w:rPr>
                  </w:pPr>
                  <w:r w:rsidRPr="00EE220D">
                    <w:rPr>
                      <w:rFonts w:asciiTheme="minorHAnsi" w:hAnsiTheme="minorHAnsi" w:cstheme="minorHAnsi"/>
                      <w:color w:val="000000"/>
                      <w:sz w:val="18"/>
                      <w:szCs w:val="18"/>
                    </w:rPr>
                    <w:t>Channels</w:t>
                  </w:r>
                </w:p>
              </w:tc>
              <w:tc>
                <w:tcPr>
                  <w:tcW w:w="2908" w:type="dxa"/>
                </w:tcPr>
                <w:p w14:paraId="0B952453" w14:textId="77777777" w:rsidR="002D1BD1" w:rsidRPr="00EE220D" w:rsidRDefault="00BD7B95" w:rsidP="002D1BD1">
                  <w:pPr>
                    <w:jc w:val="both"/>
                    <w:rPr>
                      <w:rFonts w:asciiTheme="minorHAnsi" w:hAnsiTheme="minorHAnsi" w:cstheme="minorHAnsi"/>
                      <w:bCs/>
                      <w:color w:val="000000" w:themeColor="text1"/>
                      <w:sz w:val="18"/>
                      <w:szCs w:val="18"/>
                    </w:rPr>
                  </w:pPr>
                  <w:sdt>
                    <w:sdtPr>
                      <w:rPr>
                        <w:rFonts w:asciiTheme="minorHAnsi" w:hAnsiTheme="minorHAnsi" w:cstheme="minorHAnsi"/>
                        <w:bCs/>
                        <w:color w:val="000000" w:themeColor="text1"/>
                        <w:sz w:val="18"/>
                        <w:szCs w:val="18"/>
                      </w:rPr>
                      <w:id w:val="-1444297369"/>
                      <w14:checkbox>
                        <w14:checked w14:val="0"/>
                        <w14:checkedState w14:val="2612" w14:font="MS Gothic"/>
                        <w14:uncheckedState w14:val="2610" w14:font="MS Gothic"/>
                      </w14:checkbox>
                    </w:sdtPr>
                    <w:sdtEndPr/>
                    <w:sdtContent>
                      <w:r w:rsidR="002D1BD1" w:rsidRPr="00EE220D">
                        <w:rPr>
                          <w:rFonts w:ascii="MS Gothic" w:eastAsia="MS Gothic" w:hAnsi="MS Gothic" w:cstheme="minorHAnsi" w:hint="eastAsia"/>
                          <w:bCs/>
                          <w:color w:val="000000" w:themeColor="text1"/>
                          <w:sz w:val="18"/>
                          <w:szCs w:val="18"/>
                        </w:rPr>
                        <w:t>☐</w:t>
                      </w:r>
                    </w:sdtContent>
                  </w:sdt>
                  <w:r w:rsidR="002D1BD1" w:rsidRPr="00EE220D">
                    <w:rPr>
                      <w:rFonts w:asciiTheme="minorHAnsi" w:hAnsiTheme="minorHAnsi" w:cstheme="minorHAnsi"/>
                      <w:bCs/>
                      <w:color w:val="000000" w:themeColor="text1"/>
                      <w:sz w:val="18"/>
                      <w:szCs w:val="18"/>
                    </w:rPr>
                    <w:t xml:space="preserve"> Web Chat</w:t>
                  </w:r>
                </w:p>
                <w:p w14:paraId="739F2E2F" w14:textId="77777777" w:rsidR="002D1BD1" w:rsidRPr="00EE220D" w:rsidRDefault="00BD7B95" w:rsidP="002D1BD1">
                  <w:pPr>
                    <w:jc w:val="both"/>
                    <w:rPr>
                      <w:rFonts w:asciiTheme="minorHAnsi" w:hAnsiTheme="minorHAnsi" w:cstheme="minorHAnsi"/>
                      <w:bCs/>
                      <w:color w:val="000000" w:themeColor="text1"/>
                      <w:sz w:val="18"/>
                      <w:szCs w:val="18"/>
                    </w:rPr>
                  </w:pPr>
                  <w:sdt>
                    <w:sdtPr>
                      <w:rPr>
                        <w:rFonts w:asciiTheme="minorHAnsi" w:hAnsiTheme="minorHAnsi" w:cstheme="minorHAnsi"/>
                        <w:bCs/>
                        <w:color w:val="000000" w:themeColor="text1"/>
                        <w:sz w:val="18"/>
                        <w:szCs w:val="18"/>
                      </w:rPr>
                      <w:id w:val="1812515662"/>
                      <w14:checkbox>
                        <w14:checked w14:val="0"/>
                        <w14:checkedState w14:val="2612" w14:font="MS Gothic"/>
                        <w14:uncheckedState w14:val="2610" w14:font="MS Gothic"/>
                      </w14:checkbox>
                    </w:sdtPr>
                    <w:sdtEndPr/>
                    <w:sdtContent>
                      <w:r w:rsidR="002D1BD1">
                        <w:rPr>
                          <w:rFonts w:ascii="MS Gothic" w:eastAsia="MS Gothic" w:hAnsi="MS Gothic" w:cstheme="minorHAnsi" w:hint="eastAsia"/>
                          <w:bCs/>
                          <w:color w:val="000000" w:themeColor="text1"/>
                          <w:sz w:val="18"/>
                          <w:szCs w:val="18"/>
                        </w:rPr>
                        <w:t>☐</w:t>
                      </w:r>
                    </w:sdtContent>
                  </w:sdt>
                  <w:r w:rsidR="002D1BD1" w:rsidRPr="00EE220D">
                    <w:rPr>
                      <w:rFonts w:asciiTheme="minorHAnsi" w:hAnsiTheme="minorHAnsi" w:cstheme="minorHAnsi"/>
                      <w:bCs/>
                      <w:color w:val="000000" w:themeColor="text1"/>
                      <w:sz w:val="18"/>
                      <w:szCs w:val="18"/>
                    </w:rPr>
                    <w:t xml:space="preserve"> Mobile SDK</w:t>
                  </w:r>
                </w:p>
                <w:p w14:paraId="3CBBBD75" w14:textId="0CE10199" w:rsidR="002D1BD1" w:rsidRPr="00EE220D" w:rsidRDefault="00BD7B95" w:rsidP="002D1BD1">
                  <w:pPr>
                    <w:jc w:val="both"/>
                    <w:rPr>
                      <w:rFonts w:asciiTheme="minorHAnsi" w:hAnsiTheme="minorHAnsi" w:cstheme="minorHAnsi"/>
                      <w:bCs/>
                      <w:color w:val="000000" w:themeColor="text1"/>
                      <w:sz w:val="18"/>
                      <w:szCs w:val="18"/>
                    </w:rPr>
                  </w:pPr>
                  <w:sdt>
                    <w:sdtPr>
                      <w:rPr>
                        <w:rFonts w:asciiTheme="minorHAnsi" w:hAnsiTheme="minorHAnsi" w:cstheme="minorHAnsi"/>
                        <w:bCs/>
                        <w:color w:val="000000" w:themeColor="text1"/>
                        <w:sz w:val="18"/>
                        <w:szCs w:val="18"/>
                      </w:rPr>
                      <w:id w:val="-655290677"/>
                      <w14:checkbox>
                        <w14:checked w14:val="1"/>
                        <w14:checkedState w14:val="2612" w14:font="MS Gothic"/>
                        <w14:uncheckedState w14:val="2610" w14:font="MS Gothic"/>
                      </w14:checkbox>
                    </w:sdtPr>
                    <w:sdtEndPr/>
                    <w:sdtContent>
                      <w:r w:rsidR="008E5D2C">
                        <w:rPr>
                          <w:rFonts w:ascii="MS Gothic" w:eastAsia="MS Gothic" w:hAnsi="MS Gothic" w:cstheme="minorHAnsi" w:hint="eastAsia"/>
                          <w:bCs/>
                          <w:color w:val="000000" w:themeColor="text1"/>
                          <w:sz w:val="18"/>
                          <w:szCs w:val="18"/>
                        </w:rPr>
                        <w:t>☒</w:t>
                      </w:r>
                    </w:sdtContent>
                  </w:sdt>
                  <w:r w:rsidR="002D1BD1" w:rsidRPr="00EE220D">
                    <w:rPr>
                      <w:rFonts w:asciiTheme="minorHAnsi" w:hAnsiTheme="minorHAnsi" w:cstheme="minorHAnsi"/>
                      <w:bCs/>
                      <w:color w:val="000000" w:themeColor="text1"/>
                      <w:sz w:val="18"/>
                      <w:szCs w:val="18"/>
                    </w:rPr>
                    <w:t xml:space="preserve"> Web Messaging</w:t>
                  </w:r>
                </w:p>
                <w:p w14:paraId="095FF910" w14:textId="169B1B89" w:rsidR="002D1BD1" w:rsidRPr="00EE220D" w:rsidRDefault="00BD7B95" w:rsidP="002D1BD1">
                  <w:pPr>
                    <w:jc w:val="both"/>
                    <w:rPr>
                      <w:rFonts w:asciiTheme="minorHAnsi" w:hAnsiTheme="minorHAnsi" w:cstheme="minorHAnsi"/>
                      <w:bCs/>
                      <w:color w:val="000000" w:themeColor="text1"/>
                      <w:sz w:val="18"/>
                      <w:szCs w:val="18"/>
                    </w:rPr>
                  </w:pPr>
                  <w:sdt>
                    <w:sdtPr>
                      <w:rPr>
                        <w:rFonts w:asciiTheme="minorHAnsi" w:hAnsiTheme="minorHAnsi" w:cstheme="minorHAnsi"/>
                        <w:bCs/>
                        <w:color w:val="000000" w:themeColor="text1"/>
                        <w:sz w:val="18"/>
                        <w:szCs w:val="18"/>
                      </w:rPr>
                      <w:id w:val="-755741162"/>
                      <w14:checkbox>
                        <w14:checked w14:val="1"/>
                        <w14:checkedState w14:val="2612" w14:font="MS Gothic"/>
                        <w14:uncheckedState w14:val="2610" w14:font="MS Gothic"/>
                      </w14:checkbox>
                    </w:sdtPr>
                    <w:sdtEndPr/>
                    <w:sdtContent>
                      <w:r w:rsidR="008E5D2C">
                        <w:rPr>
                          <w:rFonts w:ascii="MS Gothic" w:eastAsia="MS Gothic" w:hAnsi="MS Gothic" w:cstheme="minorHAnsi" w:hint="eastAsia"/>
                          <w:bCs/>
                          <w:color w:val="000000" w:themeColor="text1"/>
                          <w:sz w:val="18"/>
                          <w:szCs w:val="18"/>
                        </w:rPr>
                        <w:t>☒</w:t>
                      </w:r>
                    </w:sdtContent>
                  </w:sdt>
                  <w:r w:rsidR="002D1BD1" w:rsidRPr="00EE220D">
                    <w:rPr>
                      <w:rFonts w:asciiTheme="minorHAnsi" w:hAnsiTheme="minorHAnsi" w:cstheme="minorHAnsi"/>
                      <w:bCs/>
                      <w:color w:val="000000" w:themeColor="text1"/>
                      <w:sz w:val="18"/>
                      <w:szCs w:val="18"/>
                    </w:rPr>
                    <w:t xml:space="preserve"> Apple Business Chat</w:t>
                  </w:r>
                </w:p>
                <w:p w14:paraId="41E2A032" w14:textId="77777777" w:rsidR="002D1BD1" w:rsidRPr="00EE220D" w:rsidRDefault="00BD7B95" w:rsidP="002D1BD1">
                  <w:pPr>
                    <w:jc w:val="both"/>
                    <w:rPr>
                      <w:rFonts w:asciiTheme="minorHAnsi" w:hAnsiTheme="minorHAnsi" w:cstheme="minorHAnsi"/>
                      <w:bCs/>
                      <w:color w:val="000000" w:themeColor="text1"/>
                      <w:sz w:val="18"/>
                      <w:szCs w:val="18"/>
                    </w:rPr>
                  </w:pPr>
                  <w:sdt>
                    <w:sdtPr>
                      <w:rPr>
                        <w:rFonts w:asciiTheme="minorHAnsi" w:hAnsiTheme="minorHAnsi" w:cstheme="minorHAnsi"/>
                        <w:bCs/>
                        <w:color w:val="000000" w:themeColor="text1"/>
                        <w:sz w:val="18"/>
                        <w:szCs w:val="18"/>
                      </w:rPr>
                      <w:id w:val="-164791212"/>
                      <w14:checkbox>
                        <w14:checked w14:val="0"/>
                        <w14:checkedState w14:val="2612" w14:font="MS Gothic"/>
                        <w14:uncheckedState w14:val="2610" w14:font="MS Gothic"/>
                      </w14:checkbox>
                    </w:sdtPr>
                    <w:sdtEndPr/>
                    <w:sdtContent>
                      <w:r w:rsidR="002D1BD1" w:rsidRPr="00EE220D">
                        <w:rPr>
                          <w:rFonts w:ascii="Segoe UI Symbol" w:hAnsi="Segoe UI Symbol" w:cs="Segoe UI Symbol"/>
                          <w:bCs/>
                          <w:color w:val="000000" w:themeColor="text1"/>
                          <w:sz w:val="18"/>
                          <w:szCs w:val="18"/>
                        </w:rPr>
                        <w:t>☐</w:t>
                      </w:r>
                    </w:sdtContent>
                  </w:sdt>
                  <w:r w:rsidR="002D1BD1" w:rsidRPr="00EE220D">
                    <w:rPr>
                      <w:rFonts w:asciiTheme="minorHAnsi" w:hAnsiTheme="minorHAnsi" w:cstheme="minorHAnsi"/>
                      <w:bCs/>
                      <w:color w:val="000000" w:themeColor="text1"/>
                      <w:sz w:val="18"/>
                      <w:szCs w:val="18"/>
                    </w:rPr>
                    <w:t xml:space="preserve"> Facebook Messenger</w:t>
                  </w:r>
                </w:p>
                <w:p w14:paraId="2E287FA6" w14:textId="4E1D537D" w:rsidR="002D1BD1" w:rsidRPr="00EE220D" w:rsidRDefault="00BD7B95" w:rsidP="002D1BD1">
                  <w:pPr>
                    <w:jc w:val="both"/>
                    <w:rPr>
                      <w:rFonts w:asciiTheme="minorHAnsi" w:hAnsiTheme="minorHAnsi" w:cstheme="minorHAnsi"/>
                      <w:bCs/>
                      <w:color w:val="000000" w:themeColor="text1"/>
                      <w:sz w:val="18"/>
                      <w:szCs w:val="18"/>
                    </w:rPr>
                  </w:pPr>
                  <w:sdt>
                    <w:sdtPr>
                      <w:rPr>
                        <w:rFonts w:asciiTheme="minorHAnsi" w:hAnsiTheme="minorHAnsi" w:cstheme="minorHAnsi"/>
                        <w:bCs/>
                        <w:color w:val="000000" w:themeColor="text1"/>
                        <w:sz w:val="18"/>
                        <w:szCs w:val="18"/>
                      </w:rPr>
                      <w:id w:val="-48381448"/>
                      <w14:checkbox>
                        <w14:checked w14:val="1"/>
                        <w14:checkedState w14:val="2612" w14:font="MS Gothic"/>
                        <w14:uncheckedState w14:val="2610" w14:font="MS Gothic"/>
                      </w14:checkbox>
                    </w:sdtPr>
                    <w:sdtEndPr/>
                    <w:sdtContent>
                      <w:r w:rsidR="008E5D2C">
                        <w:rPr>
                          <w:rFonts w:ascii="MS Gothic" w:eastAsia="MS Gothic" w:hAnsi="MS Gothic" w:cstheme="minorHAnsi" w:hint="eastAsia"/>
                          <w:bCs/>
                          <w:color w:val="000000" w:themeColor="text1"/>
                          <w:sz w:val="18"/>
                          <w:szCs w:val="18"/>
                        </w:rPr>
                        <w:t>☒</w:t>
                      </w:r>
                    </w:sdtContent>
                  </w:sdt>
                  <w:r w:rsidR="002D1BD1" w:rsidRPr="00EE220D">
                    <w:rPr>
                      <w:rFonts w:asciiTheme="minorHAnsi" w:hAnsiTheme="minorHAnsi" w:cstheme="minorHAnsi"/>
                      <w:bCs/>
                      <w:color w:val="000000" w:themeColor="text1"/>
                      <w:sz w:val="18"/>
                      <w:szCs w:val="18"/>
                    </w:rPr>
                    <w:t xml:space="preserve"> Google Business Messages</w:t>
                  </w:r>
                </w:p>
                <w:p w14:paraId="62B5C2D8" w14:textId="77777777" w:rsidR="002D1BD1" w:rsidRPr="00EE220D" w:rsidRDefault="00BD7B95" w:rsidP="002D1BD1">
                  <w:pPr>
                    <w:jc w:val="both"/>
                    <w:rPr>
                      <w:rFonts w:asciiTheme="minorHAnsi" w:hAnsiTheme="minorHAnsi" w:cstheme="minorHAnsi"/>
                      <w:bCs/>
                      <w:color w:val="000000" w:themeColor="text1"/>
                      <w:sz w:val="18"/>
                      <w:szCs w:val="18"/>
                    </w:rPr>
                  </w:pPr>
                  <w:sdt>
                    <w:sdtPr>
                      <w:rPr>
                        <w:rFonts w:asciiTheme="minorHAnsi" w:hAnsiTheme="minorHAnsi" w:cstheme="minorHAnsi"/>
                        <w:bCs/>
                        <w:color w:val="000000" w:themeColor="text1"/>
                        <w:sz w:val="18"/>
                        <w:szCs w:val="18"/>
                      </w:rPr>
                      <w:id w:val="-1610732114"/>
                      <w14:checkbox>
                        <w14:checked w14:val="0"/>
                        <w14:checkedState w14:val="2612" w14:font="MS Gothic"/>
                        <w14:uncheckedState w14:val="2610" w14:font="MS Gothic"/>
                      </w14:checkbox>
                    </w:sdtPr>
                    <w:sdtEndPr/>
                    <w:sdtContent>
                      <w:r w:rsidR="002D1BD1" w:rsidRPr="00EE220D">
                        <w:rPr>
                          <w:rFonts w:ascii="Segoe UI Symbol" w:hAnsi="Segoe UI Symbol" w:cs="Segoe UI Symbol"/>
                          <w:bCs/>
                          <w:color w:val="000000" w:themeColor="text1"/>
                          <w:sz w:val="18"/>
                          <w:szCs w:val="18"/>
                        </w:rPr>
                        <w:t>☐</w:t>
                      </w:r>
                    </w:sdtContent>
                  </w:sdt>
                  <w:r w:rsidR="002D1BD1" w:rsidRPr="00EE220D">
                    <w:rPr>
                      <w:rFonts w:asciiTheme="minorHAnsi" w:hAnsiTheme="minorHAnsi" w:cstheme="minorHAnsi"/>
                      <w:bCs/>
                      <w:color w:val="000000" w:themeColor="text1"/>
                      <w:sz w:val="18"/>
                      <w:szCs w:val="18"/>
                    </w:rPr>
                    <w:t xml:space="preserve"> WhatsApp</w:t>
                  </w:r>
                </w:p>
                <w:p w14:paraId="78F30B25" w14:textId="7200B381" w:rsidR="002D1BD1" w:rsidRPr="00EE220D" w:rsidRDefault="00BD7B95" w:rsidP="002D1BD1">
                  <w:pPr>
                    <w:jc w:val="both"/>
                    <w:rPr>
                      <w:rFonts w:asciiTheme="minorHAnsi" w:hAnsiTheme="minorHAnsi" w:cstheme="minorHAnsi"/>
                      <w:color w:val="000000"/>
                      <w:sz w:val="18"/>
                      <w:szCs w:val="18"/>
                    </w:rPr>
                  </w:pPr>
                  <w:sdt>
                    <w:sdtPr>
                      <w:rPr>
                        <w:rFonts w:asciiTheme="minorHAnsi" w:hAnsiTheme="minorHAnsi" w:cstheme="minorHAnsi"/>
                        <w:bCs/>
                        <w:color w:val="000000" w:themeColor="text1"/>
                        <w:sz w:val="18"/>
                        <w:szCs w:val="18"/>
                      </w:rPr>
                      <w:id w:val="-1297671636"/>
                      <w14:checkbox>
                        <w14:checked w14:val="0"/>
                        <w14:checkedState w14:val="2612" w14:font="MS Gothic"/>
                        <w14:uncheckedState w14:val="2610" w14:font="MS Gothic"/>
                      </w14:checkbox>
                    </w:sdtPr>
                    <w:sdtEndPr/>
                    <w:sdtContent>
                      <w:r w:rsidR="002D1BD1" w:rsidRPr="00EE220D">
                        <w:rPr>
                          <w:rFonts w:ascii="Segoe UI Symbol" w:hAnsi="Segoe UI Symbol" w:cs="Segoe UI Symbol"/>
                          <w:bCs/>
                          <w:color w:val="000000" w:themeColor="text1"/>
                          <w:sz w:val="18"/>
                          <w:szCs w:val="18"/>
                        </w:rPr>
                        <w:t>☐</w:t>
                      </w:r>
                    </w:sdtContent>
                  </w:sdt>
                  <w:r w:rsidR="002D1BD1" w:rsidRPr="00EE220D">
                    <w:rPr>
                      <w:rFonts w:asciiTheme="minorHAnsi" w:hAnsiTheme="minorHAnsi" w:cstheme="minorHAnsi"/>
                      <w:bCs/>
                      <w:color w:val="000000" w:themeColor="text1"/>
                      <w:sz w:val="18"/>
                      <w:szCs w:val="18"/>
                    </w:rPr>
                    <w:t xml:space="preserve"> Short Messaging Service</w:t>
                  </w:r>
                </w:p>
              </w:tc>
              <w:tc>
                <w:tcPr>
                  <w:tcW w:w="3432" w:type="dxa"/>
                  <w:tcBorders>
                    <w:right w:val="single" w:sz="8" w:space="0" w:color="auto"/>
                  </w:tcBorders>
                </w:tcPr>
                <w:p w14:paraId="1EFF7764" w14:textId="77777777" w:rsidR="002D1BD1" w:rsidRPr="00EE220D" w:rsidRDefault="002D1BD1" w:rsidP="002D1BD1">
                  <w:pPr>
                    <w:jc w:val="both"/>
                    <w:rPr>
                      <w:rFonts w:asciiTheme="minorHAnsi" w:hAnsiTheme="minorHAnsi" w:cstheme="minorHAnsi"/>
                      <w:color w:val="000000"/>
                      <w:sz w:val="18"/>
                      <w:szCs w:val="18"/>
                    </w:rPr>
                  </w:pPr>
                </w:p>
              </w:tc>
            </w:tr>
            <w:tr w:rsidR="002D1BD1" w:rsidRPr="00EE220D" w14:paraId="2EA54638" w14:textId="77777777" w:rsidTr="009C62BD">
              <w:trPr>
                <w:trHeight w:val="206"/>
              </w:trPr>
              <w:tc>
                <w:tcPr>
                  <w:tcW w:w="2194" w:type="dxa"/>
                  <w:tcBorders>
                    <w:left w:val="single" w:sz="8" w:space="0" w:color="auto"/>
                  </w:tcBorders>
                </w:tcPr>
                <w:p w14:paraId="751B7A3B" w14:textId="3756FAA7" w:rsidR="002D1BD1" w:rsidRPr="0012383E" w:rsidRDefault="002D1BD1" w:rsidP="002D1BD1">
                  <w:pPr>
                    <w:jc w:val="both"/>
                    <w:rPr>
                      <w:rFonts w:asciiTheme="minorHAnsi" w:hAnsiTheme="minorHAnsi" w:cstheme="minorHAnsi"/>
                      <w:color w:val="000000"/>
                      <w:sz w:val="18"/>
                      <w:szCs w:val="18"/>
                    </w:rPr>
                  </w:pPr>
                  <w:r w:rsidRPr="0012383E">
                    <w:rPr>
                      <w:rFonts w:asciiTheme="minorHAnsi" w:hAnsiTheme="minorHAnsi" w:cstheme="minorHAnsi"/>
                      <w:color w:val="000000"/>
                      <w:sz w:val="18"/>
                      <w:szCs w:val="18"/>
                    </w:rPr>
                    <w:t>Language(s)</w:t>
                  </w:r>
                </w:p>
              </w:tc>
              <w:tc>
                <w:tcPr>
                  <w:tcW w:w="2908" w:type="dxa"/>
                </w:tcPr>
                <w:p w14:paraId="1EDA9E34" w14:textId="77777777" w:rsidR="002D1BD1" w:rsidRPr="0012383E" w:rsidRDefault="00BD7B95" w:rsidP="002D1BD1">
                  <w:pPr>
                    <w:jc w:val="both"/>
                    <w:rPr>
                      <w:rFonts w:asciiTheme="minorHAnsi" w:hAnsiTheme="minorHAnsi" w:cstheme="minorHAnsi"/>
                      <w:bCs/>
                      <w:color w:val="000000" w:themeColor="text1"/>
                      <w:sz w:val="18"/>
                      <w:szCs w:val="18"/>
                    </w:rPr>
                  </w:pPr>
                  <w:sdt>
                    <w:sdtPr>
                      <w:rPr>
                        <w:rFonts w:asciiTheme="minorHAnsi" w:hAnsiTheme="minorHAnsi" w:cstheme="minorHAnsi"/>
                        <w:bCs/>
                        <w:color w:val="000000" w:themeColor="text1"/>
                        <w:sz w:val="18"/>
                        <w:szCs w:val="18"/>
                      </w:rPr>
                      <w:id w:val="59838090"/>
                      <w14:checkbox>
                        <w14:checked w14:val="1"/>
                        <w14:checkedState w14:val="2612" w14:font="MS Gothic"/>
                        <w14:uncheckedState w14:val="2610" w14:font="MS Gothic"/>
                      </w14:checkbox>
                    </w:sdtPr>
                    <w:sdtEndPr/>
                    <w:sdtContent>
                      <w:r w:rsidR="002D1BD1" w:rsidRPr="0012383E">
                        <w:rPr>
                          <w:rFonts w:ascii="MS Gothic" w:eastAsia="MS Gothic" w:hAnsi="MS Gothic" w:cstheme="minorHAnsi" w:hint="eastAsia"/>
                          <w:bCs/>
                          <w:color w:val="000000" w:themeColor="text1"/>
                          <w:sz w:val="18"/>
                          <w:szCs w:val="18"/>
                        </w:rPr>
                        <w:t>☒</w:t>
                      </w:r>
                    </w:sdtContent>
                  </w:sdt>
                  <w:r w:rsidR="002D1BD1" w:rsidRPr="0012383E">
                    <w:rPr>
                      <w:rFonts w:asciiTheme="minorHAnsi" w:hAnsiTheme="minorHAnsi" w:cstheme="minorHAnsi"/>
                      <w:bCs/>
                      <w:color w:val="000000" w:themeColor="text1"/>
                      <w:sz w:val="18"/>
                      <w:szCs w:val="18"/>
                    </w:rPr>
                    <w:t xml:space="preserve"> English (Default)</w:t>
                  </w:r>
                </w:p>
                <w:p w14:paraId="3A2D1DA6" w14:textId="43F3F9F2" w:rsidR="002D1BD1" w:rsidRDefault="00BD7B95" w:rsidP="002D1BD1">
                  <w:pPr>
                    <w:jc w:val="both"/>
                    <w:rPr>
                      <w:rFonts w:asciiTheme="minorHAnsi" w:hAnsiTheme="minorHAnsi" w:cstheme="minorHAnsi"/>
                      <w:color w:val="000000"/>
                      <w:sz w:val="18"/>
                      <w:szCs w:val="18"/>
                    </w:rPr>
                  </w:pPr>
                  <w:sdt>
                    <w:sdtPr>
                      <w:rPr>
                        <w:rFonts w:asciiTheme="minorHAnsi" w:hAnsiTheme="minorHAnsi" w:cstheme="minorHAnsi"/>
                        <w:bCs/>
                        <w:color w:val="000000" w:themeColor="text1"/>
                        <w:sz w:val="18"/>
                        <w:szCs w:val="18"/>
                      </w:rPr>
                      <w:id w:val="391935499"/>
                      <w14:checkbox>
                        <w14:checked w14:val="0"/>
                        <w14:checkedState w14:val="2612" w14:font="MS Gothic"/>
                        <w14:uncheckedState w14:val="2610" w14:font="MS Gothic"/>
                      </w14:checkbox>
                    </w:sdtPr>
                    <w:sdtEndPr/>
                    <w:sdtContent>
                      <w:r w:rsidR="002D1BD1" w:rsidRPr="0012383E">
                        <w:rPr>
                          <w:rFonts w:ascii="Segoe UI Symbol" w:hAnsi="Segoe UI Symbol" w:cs="Segoe UI Symbol"/>
                          <w:bCs/>
                          <w:color w:val="000000" w:themeColor="text1"/>
                          <w:sz w:val="18"/>
                          <w:szCs w:val="18"/>
                        </w:rPr>
                        <w:t>☐</w:t>
                      </w:r>
                    </w:sdtContent>
                  </w:sdt>
                  <w:r w:rsidR="002D1BD1" w:rsidRPr="0012383E">
                    <w:rPr>
                      <w:rFonts w:asciiTheme="minorHAnsi" w:hAnsiTheme="minorHAnsi" w:cstheme="minorHAnsi"/>
                      <w:bCs/>
                      <w:color w:val="000000" w:themeColor="text1"/>
                      <w:sz w:val="18"/>
                      <w:szCs w:val="18"/>
                    </w:rPr>
                    <w:t xml:space="preserve"> Other:</w:t>
                  </w:r>
                </w:p>
              </w:tc>
              <w:tc>
                <w:tcPr>
                  <w:tcW w:w="3432" w:type="dxa"/>
                  <w:tcBorders>
                    <w:right w:val="single" w:sz="8" w:space="0" w:color="auto"/>
                  </w:tcBorders>
                </w:tcPr>
                <w:p w14:paraId="6FD738A7" w14:textId="77777777" w:rsidR="002D1BD1" w:rsidRPr="00EE220D" w:rsidRDefault="002D1BD1" w:rsidP="002D1BD1">
                  <w:pPr>
                    <w:jc w:val="both"/>
                    <w:rPr>
                      <w:rFonts w:asciiTheme="minorHAnsi" w:hAnsiTheme="minorHAnsi" w:cstheme="minorHAnsi"/>
                      <w:color w:val="000000"/>
                      <w:sz w:val="18"/>
                      <w:szCs w:val="18"/>
                    </w:rPr>
                  </w:pPr>
                </w:p>
              </w:tc>
            </w:tr>
            <w:tr w:rsidR="002D1BD1" w:rsidRPr="00EE220D" w14:paraId="397EFF8B" w14:textId="77777777" w:rsidTr="009C62BD">
              <w:trPr>
                <w:trHeight w:val="206"/>
              </w:trPr>
              <w:tc>
                <w:tcPr>
                  <w:tcW w:w="2194" w:type="dxa"/>
                  <w:tcBorders>
                    <w:left w:val="single" w:sz="8" w:space="0" w:color="auto"/>
                  </w:tcBorders>
                </w:tcPr>
                <w:p w14:paraId="4B44AB44" w14:textId="77777777" w:rsidR="002D1BD1" w:rsidRPr="00EE220D" w:rsidRDefault="002D1BD1" w:rsidP="002D1BD1">
                  <w:pPr>
                    <w:jc w:val="both"/>
                    <w:rPr>
                      <w:rFonts w:asciiTheme="minorHAnsi" w:hAnsiTheme="minorHAnsi" w:cstheme="minorHAnsi"/>
                      <w:color w:val="000000"/>
                      <w:sz w:val="18"/>
                      <w:szCs w:val="18"/>
                    </w:rPr>
                  </w:pPr>
                  <w:r w:rsidRPr="0012383E">
                    <w:rPr>
                      <w:rFonts w:asciiTheme="minorHAnsi" w:hAnsiTheme="minorHAnsi" w:cstheme="minorHAnsi"/>
                      <w:color w:val="000000"/>
                      <w:sz w:val="18"/>
                      <w:szCs w:val="18"/>
                    </w:rPr>
                    <w:t>Backend Integration</w:t>
                  </w:r>
                </w:p>
              </w:tc>
              <w:tc>
                <w:tcPr>
                  <w:tcW w:w="2908" w:type="dxa"/>
                </w:tcPr>
                <w:p w14:paraId="246B287F" w14:textId="542E321F" w:rsidR="002D1BD1" w:rsidRPr="00EE220D" w:rsidRDefault="002D1BD1" w:rsidP="002D1BD1">
                  <w:pPr>
                    <w:jc w:val="both"/>
                    <w:rPr>
                      <w:rFonts w:asciiTheme="minorHAnsi" w:hAnsiTheme="minorHAnsi" w:cstheme="minorHAnsi"/>
                      <w:color w:val="000000"/>
                      <w:sz w:val="18"/>
                      <w:szCs w:val="18"/>
                    </w:rPr>
                  </w:pPr>
                  <w:r>
                    <w:rPr>
                      <w:rFonts w:asciiTheme="minorHAnsi" w:hAnsiTheme="minorHAnsi" w:cstheme="minorHAnsi"/>
                      <w:color w:val="000000"/>
                      <w:sz w:val="18"/>
                      <w:szCs w:val="18"/>
                    </w:rPr>
                    <w:t xml:space="preserve"> </w:t>
                  </w:r>
                  <w:r w:rsidR="008E5D2C">
                    <w:rPr>
                      <w:rFonts w:asciiTheme="minorHAnsi" w:hAnsiTheme="minorHAnsi" w:cstheme="minorHAnsi"/>
                      <w:color w:val="000000"/>
                      <w:sz w:val="18"/>
                      <w:szCs w:val="18"/>
                    </w:rPr>
                    <w:t>NONE</w:t>
                  </w:r>
                </w:p>
              </w:tc>
              <w:tc>
                <w:tcPr>
                  <w:tcW w:w="3432" w:type="dxa"/>
                  <w:tcBorders>
                    <w:right w:val="single" w:sz="8" w:space="0" w:color="auto"/>
                  </w:tcBorders>
                </w:tcPr>
                <w:p w14:paraId="3DFD4CFB" w14:textId="77777777" w:rsidR="002D1BD1" w:rsidRPr="00EE220D" w:rsidRDefault="002D1BD1" w:rsidP="002D1BD1">
                  <w:pPr>
                    <w:jc w:val="both"/>
                    <w:rPr>
                      <w:rFonts w:asciiTheme="minorHAnsi" w:hAnsiTheme="minorHAnsi" w:cstheme="minorHAnsi"/>
                      <w:color w:val="000000"/>
                      <w:sz w:val="18"/>
                      <w:szCs w:val="18"/>
                    </w:rPr>
                  </w:pPr>
                </w:p>
              </w:tc>
            </w:tr>
          </w:tbl>
          <w:p w14:paraId="4B58E727" w14:textId="4E6A8D90" w:rsidR="002D1BD1" w:rsidRPr="00D25DDE" w:rsidRDefault="002D1BD1" w:rsidP="002D1BD1">
            <w:pPr>
              <w:pStyle w:val="Plain"/>
              <w:numPr>
                <w:ilvl w:val="0"/>
                <w:numId w:val="14"/>
              </w:numPr>
              <w:spacing w:before="79" w:after="79"/>
              <w:ind w:left="335" w:right="154"/>
              <w:rPr>
                <w:rFonts w:asciiTheme="minorHAnsi" w:hAnsiTheme="minorHAnsi" w:cstheme="minorBidi"/>
                <w:sz w:val="20"/>
              </w:rPr>
            </w:pPr>
            <w:r w:rsidRPr="00D25DDE">
              <w:rPr>
                <w:rFonts w:asciiTheme="minorHAnsi" w:hAnsiTheme="minorHAnsi" w:cs="Arial"/>
                <w:b/>
                <w:bCs/>
                <w:color w:val="000000" w:themeColor="text1"/>
                <w:sz w:val="20"/>
              </w:rPr>
              <w:t xml:space="preserve">[24]7 </w:t>
            </w:r>
            <w:r w:rsidR="00C82130">
              <w:rPr>
                <w:rFonts w:asciiTheme="minorHAnsi" w:hAnsiTheme="minorHAnsi" w:cs="Arial"/>
                <w:b/>
                <w:bCs/>
                <w:color w:val="000000" w:themeColor="text1"/>
                <w:sz w:val="20"/>
              </w:rPr>
              <w:t>Answers</w:t>
            </w:r>
            <w:r w:rsidRPr="00D25DDE">
              <w:rPr>
                <w:rFonts w:asciiTheme="minorHAnsi" w:hAnsiTheme="minorHAnsi" w:cs="Arial"/>
                <w:b/>
                <w:bCs/>
                <w:color w:val="000000" w:themeColor="text1"/>
                <w:sz w:val="20"/>
              </w:rPr>
              <w:t xml:space="preserve"> Configuration Services</w:t>
            </w:r>
            <w:r w:rsidRPr="00D25DDE">
              <w:rPr>
                <w:rFonts w:asciiTheme="minorHAnsi" w:hAnsiTheme="minorHAnsi" w:cs="Calibri"/>
                <w:sz w:val="20"/>
              </w:rPr>
              <w:t xml:space="preserve">.  </w:t>
            </w:r>
          </w:p>
          <w:p w14:paraId="66C0BC9E" w14:textId="21750C00" w:rsidR="00AD2EFC" w:rsidRPr="00AD2EFC" w:rsidRDefault="002D1BD1" w:rsidP="00AD2EFC">
            <w:pPr>
              <w:pStyle w:val="Plain"/>
              <w:numPr>
                <w:ilvl w:val="1"/>
                <w:numId w:val="14"/>
              </w:numPr>
              <w:spacing w:before="79" w:after="79"/>
              <w:ind w:left="784" w:right="154"/>
              <w:rPr>
                <w:rFonts w:asciiTheme="minorHAnsi" w:hAnsiTheme="minorHAnsi" w:cstheme="minorBidi"/>
                <w:sz w:val="20"/>
              </w:rPr>
            </w:pPr>
            <w:r w:rsidRPr="00D25DDE">
              <w:rPr>
                <w:rFonts w:asciiTheme="minorHAnsi" w:hAnsiTheme="minorHAnsi" w:cstheme="minorHAnsi"/>
                <w:b/>
                <w:bCs/>
                <w:color w:val="000000"/>
                <w:sz w:val="20"/>
                <w:u w:val="single"/>
              </w:rPr>
              <w:t>Overview</w:t>
            </w:r>
            <w:r w:rsidRPr="00D25DDE">
              <w:rPr>
                <w:rFonts w:asciiTheme="minorHAnsi" w:hAnsiTheme="minorHAnsi" w:cstheme="minorHAnsi"/>
                <w:b/>
                <w:bCs/>
                <w:color w:val="000000"/>
                <w:sz w:val="20"/>
              </w:rPr>
              <w:t xml:space="preserve">. </w:t>
            </w:r>
            <w:r w:rsidR="006433CA">
              <w:rPr>
                <w:rFonts w:asciiTheme="minorHAnsi" w:hAnsiTheme="minorHAnsi" w:cstheme="minorHAnsi"/>
                <w:bCs/>
                <w:color w:val="000000"/>
                <w:sz w:val="20"/>
              </w:rPr>
              <w:t>Supplier</w:t>
            </w:r>
            <w:r>
              <w:rPr>
                <w:rFonts w:asciiTheme="minorHAnsi" w:hAnsiTheme="minorHAnsi" w:cstheme="minorHAnsi"/>
                <w:b/>
                <w:bCs/>
                <w:color w:val="000000"/>
                <w:sz w:val="20"/>
              </w:rPr>
              <w:t xml:space="preserve"> </w:t>
            </w:r>
            <w:r>
              <w:rPr>
                <w:rFonts w:asciiTheme="minorHAnsi" w:hAnsiTheme="minorHAnsi" w:cstheme="minorHAnsi"/>
                <w:bCs/>
                <w:color w:val="000000"/>
                <w:sz w:val="20"/>
              </w:rPr>
              <w:t xml:space="preserve">will configure [24]7 </w:t>
            </w:r>
            <w:r w:rsidR="00C82130">
              <w:rPr>
                <w:rFonts w:asciiTheme="minorHAnsi" w:hAnsiTheme="minorHAnsi" w:cstheme="minorHAnsi"/>
                <w:bCs/>
                <w:color w:val="000000"/>
                <w:sz w:val="20"/>
              </w:rPr>
              <w:t>Answers</w:t>
            </w:r>
            <w:r>
              <w:rPr>
                <w:rFonts w:asciiTheme="minorHAnsi" w:hAnsiTheme="minorHAnsi" w:cstheme="minorHAnsi"/>
                <w:bCs/>
                <w:color w:val="000000"/>
                <w:sz w:val="20"/>
              </w:rPr>
              <w:t xml:space="preserve"> as set out in the table below. </w:t>
            </w:r>
          </w:p>
          <w:p w14:paraId="6825E1A5" w14:textId="790CD391" w:rsidR="00AD2EFC" w:rsidRPr="00AD2EFC" w:rsidRDefault="00AD2EFC" w:rsidP="00AD2EFC">
            <w:pPr>
              <w:pStyle w:val="Plain"/>
              <w:numPr>
                <w:ilvl w:val="1"/>
                <w:numId w:val="14"/>
              </w:numPr>
              <w:spacing w:before="79" w:after="79"/>
              <w:ind w:left="784" w:right="154"/>
              <w:rPr>
                <w:rFonts w:asciiTheme="minorHAnsi" w:hAnsiTheme="minorHAnsi" w:cstheme="minorBidi"/>
                <w:sz w:val="20"/>
              </w:rPr>
            </w:pPr>
            <w:r w:rsidRPr="00AD2EFC">
              <w:rPr>
                <w:rFonts w:asciiTheme="minorHAnsi" w:hAnsiTheme="minorHAnsi" w:cstheme="minorHAnsi"/>
                <w:b/>
                <w:bCs/>
                <w:color w:val="000000"/>
                <w:sz w:val="20"/>
                <w:u w:val="single"/>
              </w:rPr>
              <w:t>Scope Description</w:t>
            </w:r>
            <w:r w:rsidRPr="00AD2EFC">
              <w:rPr>
                <w:rFonts w:asciiTheme="minorHAnsi" w:hAnsiTheme="minorHAnsi" w:cstheme="minorHAnsi"/>
                <w:bCs/>
                <w:color w:val="000000"/>
                <w:sz w:val="20"/>
              </w:rPr>
              <w:t xml:space="preserve">. </w:t>
            </w:r>
            <w:r w:rsidR="006433CA">
              <w:rPr>
                <w:rFonts w:asciiTheme="minorHAnsi" w:hAnsiTheme="minorHAnsi" w:cstheme="minorHAnsi"/>
                <w:bCs/>
                <w:color w:val="000000"/>
                <w:sz w:val="20"/>
              </w:rPr>
              <w:t>Supplier</w:t>
            </w:r>
            <w:r w:rsidRPr="00AD2EFC">
              <w:rPr>
                <w:rFonts w:asciiTheme="minorHAnsi" w:hAnsiTheme="minorHAnsi" w:cstheme="minorHAnsi"/>
                <w:bCs/>
                <w:color w:val="000000"/>
                <w:sz w:val="20"/>
              </w:rPr>
              <w:t xml:space="preserve"> will:</w:t>
            </w:r>
          </w:p>
          <w:p w14:paraId="358FE1DE" w14:textId="3DBDEC79" w:rsidR="00AD2EFC" w:rsidRPr="00AD2EFC" w:rsidRDefault="00A27D8A" w:rsidP="00AD2EFC">
            <w:pPr>
              <w:pStyle w:val="ListParagraph"/>
              <w:numPr>
                <w:ilvl w:val="2"/>
                <w:numId w:val="10"/>
              </w:numPr>
              <w:ind w:left="1440" w:right="154" w:hanging="270"/>
              <w:jc w:val="both"/>
              <w:rPr>
                <w:rFonts w:asciiTheme="minorHAnsi" w:hAnsiTheme="minorHAnsi" w:cstheme="minorHAnsi"/>
                <w:bCs/>
                <w:color w:val="000000"/>
                <w:sz w:val="20"/>
                <w:szCs w:val="20"/>
              </w:rPr>
            </w:pPr>
            <w:r>
              <w:rPr>
                <w:rFonts w:asciiTheme="minorHAnsi" w:hAnsiTheme="minorHAnsi" w:cstheme="minorHAnsi"/>
                <w:bCs/>
                <w:color w:val="000000"/>
                <w:sz w:val="20"/>
                <w:szCs w:val="20"/>
              </w:rPr>
              <w:t>“</w:t>
            </w:r>
            <w:r w:rsidR="00AD2EFC">
              <w:rPr>
                <w:rFonts w:asciiTheme="minorHAnsi" w:hAnsiTheme="minorHAnsi" w:cstheme="minorHAnsi"/>
                <w:bCs/>
                <w:color w:val="000000"/>
                <w:sz w:val="20"/>
                <w:szCs w:val="20"/>
              </w:rPr>
              <w:t>Design, Build, Launch</w:t>
            </w:r>
            <w:r>
              <w:rPr>
                <w:rFonts w:asciiTheme="minorHAnsi" w:hAnsiTheme="minorHAnsi" w:cstheme="minorHAnsi"/>
                <w:bCs/>
                <w:color w:val="000000"/>
                <w:sz w:val="20"/>
                <w:szCs w:val="20"/>
              </w:rPr>
              <w:t>”</w:t>
            </w:r>
            <w:r w:rsidR="00AD2EFC">
              <w:rPr>
                <w:rFonts w:asciiTheme="minorHAnsi" w:hAnsiTheme="minorHAnsi" w:cstheme="minorHAnsi"/>
                <w:bCs/>
                <w:color w:val="000000"/>
                <w:sz w:val="20"/>
                <w:szCs w:val="20"/>
              </w:rPr>
              <w:t xml:space="preserve"> Answers Responses</w:t>
            </w:r>
            <w:r w:rsidR="00B328A0">
              <w:rPr>
                <w:rFonts w:asciiTheme="minorHAnsi" w:hAnsiTheme="minorHAnsi" w:cstheme="minorHAnsi"/>
                <w:bCs/>
                <w:color w:val="000000"/>
                <w:sz w:val="20"/>
                <w:szCs w:val="20"/>
              </w:rPr>
              <w:t xml:space="preserve"> and/or Directed Dialogue F</w:t>
            </w:r>
            <w:r>
              <w:rPr>
                <w:rFonts w:asciiTheme="minorHAnsi" w:hAnsiTheme="minorHAnsi" w:cstheme="minorHAnsi"/>
                <w:bCs/>
                <w:color w:val="000000"/>
                <w:sz w:val="20"/>
                <w:szCs w:val="20"/>
              </w:rPr>
              <w:t>lows per the table below</w:t>
            </w:r>
            <w:r w:rsidR="00AD2EFC" w:rsidRPr="00C904E2">
              <w:rPr>
                <w:rFonts w:asciiTheme="minorHAnsi" w:hAnsiTheme="minorHAnsi" w:cstheme="minorHAnsi"/>
                <w:bCs/>
                <w:color w:val="000000"/>
                <w:sz w:val="20"/>
                <w:szCs w:val="20"/>
              </w:rPr>
              <w:t xml:space="preserve"> utilizing one instance of </w:t>
            </w:r>
            <w:r w:rsidR="00AD2EFC">
              <w:rPr>
                <w:rFonts w:asciiTheme="minorHAnsi" w:hAnsiTheme="minorHAnsi" w:cstheme="minorHAnsi"/>
                <w:bCs/>
                <w:color w:val="000000"/>
                <w:sz w:val="20"/>
                <w:szCs w:val="20"/>
              </w:rPr>
              <w:t xml:space="preserve">an </w:t>
            </w:r>
            <w:r w:rsidR="00AD2EFC" w:rsidRPr="00C904E2">
              <w:rPr>
                <w:rFonts w:asciiTheme="minorHAnsi" w:hAnsiTheme="minorHAnsi" w:cstheme="minorHAnsi"/>
                <w:bCs/>
                <w:color w:val="000000"/>
                <w:sz w:val="20"/>
                <w:szCs w:val="20"/>
              </w:rPr>
              <w:t xml:space="preserve">End User Interface that will be deployed </w:t>
            </w:r>
            <w:r w:rsidR="00B328A0">
              <w:rPr>
                <w:rFonts w:asciiTheme="minorHAnsi" w:hAnsiTheme="minorHAnsi" w:cstheme="minorHAnsi"/>
                <w:bCs/>
                <w:color w:val="000000"/>
                <w:sz w:val="20"/>
                <w:szCs w:val="20"/>
              </w:rPr>
              <w:t>in the channels selected below</w:t>
            </w:r>
            <w:r w:rsidR="00AD2EFC" w:rsidRPr="00C904E2">
              <w:rPr>
                <w:rFonts w:asciiTheme="minorHAnsi" w:hAnsiTheme="minorHAnsi" w:cstheme="minorHAnsi"/>
                <w:bCs/>
                <w:color w:val="000000"/>
                <w:sz w:val="20"/>
                <w:szCs w:val="20"/>
              </w:rPr>
              <w:t xml:space="preserve">. </w:t>
            </w:r>
          </w:p>
          <w:p w14:paraId="5308BDB9" w14:textId="78B1C979" w:rsidR="00AD2EFC" w:rsidRPr="00A27D8A" w:rsidRDefault="00AD2EFC" w:rsidP="00A27D8A">
            <w:pPr>
              <w:pStyle w:val="ListParagraph"/>
              <w:numPr>
                <w:ilvl w:val="2"/>
                <w:numId w:val="10"/>
              </w:numPr>
              <w:ind w:left="1440" w:right="154" w:hanging="270"/>
              <w:jc w:val="both"/>
              <w:rPr>
                <w:rFonts w:asciiTheme="minorHAnsi" w:hAnsiTheme="minorHAnsi" w:cstheme="minorBidi"/>
                <w:color w:val="000000"/>
                <w:sz w:val="20"/>
                <w:szCs w:val="20"/>
              </w:rPr>
            </w:pPr>
            <w:r w:rsidRPr="0832DF37">
              <w:rPr>
                <w:rFonts w:asciiTheme="minorHAnsi" w:hAnsiTheme="minorHAnsi" w:cstheme="minorBidi"/>
                <w:color w:val="000000" w:themeColor="text1"/>
                <w:sz w:val="20"/>
                <w:szCs w:val="20"/>
              </w:rPr>
              <w:t>Ability to escalate to an Agent with questions not resolved</w:t>
            </w:r>
            <w:r w:rsidR="00B328A0">
              <w:rPr>
                <w:rFonts w:asciiTheme="minorHAnsi" w:hAnsiTheme="minorHAnsi" w:cstheme="minorBidi"/>
                <w:color w:val="000000" w:themeColor="text1"/>
                <w:sz w:val="20"/>
                <w:szCs w:val="20"/>
              </w:rPr>
              <w:t xml:space="preserve"> through [24]7 Answers content</w:t>
            </w:r>
            <w:r w:rsidRPr="00A27D8A">
              <w:rPr>
                <w:rFonts w:asciiTheme="minorHAnsi" w:hAnsiTheme="minorHAnsi" w:cstheme="minorBidi"/>
                <w:color w:val="000000" w:themeColor="text1"/>
                <w:sz w:val="20"/>
                <w:szCs w:val="20"/>
              </w:rPr>
              <w:t>.</w:t>
            </w:r>
          </w:p>
          <w:p w14:paraId="1A4014D0" w14:textId="37E7B594" w:rsidR="00A27D8A" w:rsidRPr="00A27D8A" w:rsidRDefault="00AD2EFC" w:rsidP="00AD2EFC">
            <w:pPr>
              <w:pStyle w:val="ListParagraph"/>
              <w:numPr>
                <w:ilvl w:val="2"/>
                <w:numId w:val="10"/>
              </w:numPr>
              <w:ind w:left="1440" w:right="154" w:hanging="270"/>
              <w:jc w:val="both"/>
              <w:rPr>
                <w:rFonts w:asciiTheme="minorHAnsi" w:eastAsiaTheme="minorEastAsia" w:hAnsiTheme="minorHAnsi" w:cstheme="minorBidi"/>
                <w:color w:val="000000" w:themeColor="text1"/>
                <w:sz w:val="20"/>
                <w:szCs w:val="20"/>
              </w:rPr>
            </w:pPr>
            <w:r w:rsidRPr="0832DF37">
              <w:rPr>
                <w:rFonts w:ascii="Calibri" w:eastAsia="Calibri" w:hAnsi="Calibri" w:cs="Calibri"/>
                <w:color w:val="000000" w:themeColor="text1"/>
                <w:sz w:val="20"/>
                <w:szCs w:val="20"/>
              </w:rPr>
              <w:t xml:space="preserve">Configure End User Interface based upon </w:t>
            </w:r>
            <w:r w:rsidR="00C96D11">
              <w:rPr>
                <w:rFonts w:ascii="Calibri" w:eastAsia="Calibri" w:hAnsi="Calibri" w:cs="Calibri"/>
                <w:color w:val="000000" w:themeColor="text1"/>
                <w:sz w:val="20"/>
                <w:szCs w:val="20"/>
              </w:rPr>
              <w:t>INFOSYS end-client</w:t>
            </w:r>
            <w:r w:rsidRPr="0832DF37">
              <w:rPr>
                <w:rFonts w:ascii="Calibri" w:eastAsia="Calibri" w:hAnsi="Calibri" w:cs="Calibri"/>
                <w:color w:val="000000" w:themeColor="text1"/>
                <w:sz w:val="20"/>
                <w:szCs w:val="20"/>
              </w:rPr>
              <w:t>’s style guide requirements and as per the available configuration options in [24]7 Engagement Cloud</w:t>
            </w:r>
            <w:r w:rsidR="00A27D8A">
              <w:rPr>
                <w:rFonts w:ascii="Calibri" w:eastAsia="Calibri" w:hAnsi="Calibri" w:cs="Calibri"/>
                <w:color w:val="000000" w:themeColor="text1"/>
                <w:sz w:val="20"/>
                <w:szCs w:val="20"/>
              </w:rPr>
              <w:t>.</w:t>
            </w:r>
          </w:p>
          <w:p w14:paraId="3322D8BD" w14:textId="3D3B020B" w:rsidR="00AD2EFC" w:rsidRDefault="00A27D8A" w:rsidP="00AD2EFC">
            <w:pPr>
              <w:pStyle w:val="ListParagraph"/>
              <w:numPr>
                <w:ilvl w:val="2"/>
                <w:numId w:val="10"/>
              </w:numPr>
              <w:ind w:left="1440" w:right="154" w:hanging="270"/>
              <w:jc w:val="both"/>
              <w:rPr>
                <w:rFonts w:asciiTheme="minorHAnsi" w:eastAsiaTheme="minorEastAsia" w:hAnsiTheme="minorHAnsi" w:cstheme="minorBidi"/>
                <w:color w:val="000000" w:themeColor="text1"/>
                <w:sz w:val="20"/>
                <w:szCs w:val="20"/>
              </w:rPr>
            </w:pPr>
            <w:r w:rsidRPr="2CA6564D">
              <w:rPr>
                <w:rFonts w:asciiTheme="minorHAnsi" w:hAnsiTheme="minorHAnsi" w:cstheme="minorBidi"/>
                <w:color w:val="000000" w:themeColor="text1"/>
                <w:sz w:val="20"/>
                <w:szCs w:val="20"/>
              </w:rPr>
              <w:t>Provide optimization analysis within the first 30 days post launch for improvements on the [24]7 Engagement Cloud</w:t>
            </w:r>
            <w:r w:rsidR="00AD2EFC" w:rsidRPr="0832DF37">
              <w:rPr>
                <w:rFonts w:asciiTheme="minorHAnsi" w:eastAsiaTheme="minorEastAsia" w:hAnsiTheme="minorHAnsi" w:cstheme="minorBidi"/>
                <w:color w:val="000000" w:themeColor="text1"/>
                <w:sz w:val="20"/>
                <w:szCs w:val="20"/>
              </w:rPr>
              <w:t xml:space="preserve">.  </w:t>
            </w:r>
          </w:p>
          <w:p w14:paraId="02C47B7A" w14:textId="452961A7" w:rsidR="002D1BD1" w:rsidRPr="00F42D3A" w:rsidRDefault="002D1BD1" w:rsidP="002D1BD1">
            <w:pPr>
              <w:pStyle w:val="Plain"/>
              <w:numPr>
                <w:ilvl w:val="1"/>
                <w:numId w:val="14"/>
              </w:numPr>
              <w:spacing w:after="0"/>
              <w:ind w:left="784" w:right="158"/>
              <w:rPr>
                <w:rFonts w:asciiTheme="minorHAnsi" w:hAnsiTheme="minorHAnsi" w:cstheme="minorBidi"/>
                <w:sz w:val="20"/>
              </w:rPr>
            </w:pPr>
            <w:r w:rsidRPr="00B004E1">
              <w:rPr>
                <w:rFonts w:asciiTheme="minorHAnsi" w:hAnsiTheme="minorHAnsi" w:cstheme="minorBidi"/>
                <w:b/>
                <w:bCs/>
                <w:color w:val="000000" w:themeColor="text1"/>
                <w:sz w:val="20"/>
                <w:u w:val="single"/>
              </w:rPr>
              <w:t>Dependencies</w:t>
            </w:r>
            <w:r w:rsidRPr="00D25DDE">
              <w:rPr>
                <w:rFonts w:asciiTheme="minorHAnsi" w:hAnsiTheme="minorHAnsi" w:cstheme="minorBidi"/>
                <w:color w:val="000000" w:themeColor="text1"/>
                <w:sz w:val="20"/>
              </w:rPr>
              <w:t>.</w:t>
            </w:r>
            <w:r>
              <w:rPr>
                <w:rFonts w:asciiTheme="minorHAnsi" w:hAnsiTheme="minorHAnsi" w:cstheme="minorBidi"/>
                <w:color w:val="000000" w:themeColor="text1"/>
                <w:sz w:val="20"/>
              </w:rPr>
              <w:t xml:space="preserve"> </w:t>
            </w:r>
            <w:r w:rsidR="00C96D11">
              <w:rPr>
                <w:rFonts w:asciiTheme="minorHAnsi" w:hAnsiTheme="minorHAnsi"/>
                <w:sz w:val="20"/>
              </w:rPr>
              <w:t>INFOSYS</w:t>
            </w:r>
            <w:r w:rsidRPr="2CA6564D">
              <w:rPr>
                <w:rFonts w:asciiTheme="minorHAnsi" w:hAnsiTheme="minorHAnsi"/>
                <w:sz w:val="20"/>
              </w:rPr>
              <w:t xml:space="preserve"> responsibilities reviewed within the kick-off meeting, to cover content, resource support, </w:t>
            </w:r>
            <w:r w:rsidR="00AD2EFC">
              <w:rPr>
                <w:rFonts w:asciiTheme="minorHAnsi" w:hAnsiTheme="minorHAnsi"/>
                <w:sz w:val="20"/>
              </w:rPr>
              <w:t xml:space="preserve">and </w:t>
            </w:r>
            <w:r w:rsidRPr="2CA6564D">
              <w:rPr>
                <w:rFonts w:asciiTheme="minorHAnsi" w:hAnsiTheme="minorHAnsi"/>
                <w:sz w:val="20"/>
              </w:rPr>
              <w:t xml:space="preserve">deployment of [24]7 Tags to all agreed Channels. </w:t>
            </w:r>
            <w:r w:rsidR="00C96D11">
              <w:rPr>
                <w:rFonts w:asciiTheme="minorHAnsi" w:hAnsiTheme="minorHAnsi"/>
                <w:sz w:val="20"/>
              </w:rPr>
              <w:t>INFOSYS</w:t>
            </w:r>
            <w:r w:rsidRPr="2CA6564D">
              <w:rPr>
                <w:rFonts w:asciiTheme="minorHAnsi" w:hAnsiTheme="minorHAnsi"/>
                <w:sz w:val="20"/>
              </w:rPr>
              <w:t xml:space="preserve"> must grant </w:t>
            </w:r>
            <w:r w:rsidR="006433CA">
              <w:rPr>
                <w:rFonts w:asciiTheme="minorHAnsi" w:hAnsiTheme="minorHAnsi"/>
                <w:sz w:val="20"/>
              </w:rPr>
              <w:t>Supplier</w:t>
            </w:r>
            <w:r w:rsidRPr="2CA6564D">
              <w:rPr>
                <w:rFonts w:asciiTheme="minorHAnsi" w:hAnsiTheme="minorHAnsi"/>
                <w:sz w:val="20"/>
              </w:rPr>
              <w:t xml:space="preserve"> the necessary access to </w:t>
            </w:r>
            <w:r w:rsidR="00C96D11">
              <w:rPr>
                <w:rFonts w:asciiTheme="minorHAnsi" w:hAnsiTheme="minorHAnsi"/>
                <w:sz w:val="20"/>
              </w:rPr>
              <w:t>INFOSYS end-client</w:t>
            </w:r>
            <w:r w:rsidR="00AD2EFC">
              <w:rPr>
                <w:rFonts w:asciiTheme="minorHAnsi" w:hAnsiTheme="minorHAnsi"/>
                <w:sz w:val="20"/>
              </w:rPr>
              <w:t>’s instance of the</w:t>
            </w:r>
            <w:r w:rsidRPr="2CA6564D">
              <w:rPr>
                <w:rFonts w:asciiTheme="minorHAnsi" w:hAnsiTheme="minorHAnsi"/>
                <w:sz w:val="20"/>
              </w:rPr>
              <w:t xml:space="preserve"> [24]7 Engagement Cloud in order to perform the Professional Services within</w:t>
            </w:r>
            <w:r>
              <w:rPr>
                <w:rFonts w:asciiTheme="minorHAnsi" w:hAnsiTheme="minorHAnsi"/>
                <w:sz w:val="20"/>
              </w:rPr>
              <w:t xml:space="preserve"> the timeframe discussed during D</w:t>
            </w:r>
            <w:r w:rsidRPr="2CA6564D">
              <w:rPr>
                <w:rFonts w:asciiTheme="minorHAnsi" w:hAnsiTheme="minorHAnsi"/>
                <w:sz w:val="20"/>
              </w:rPr>
              <w:t>iscovery</w:t>
            </w:r>
            <w:r>
              <w:rPr>
                <w:rFonts w:asciiTheme="minorHAnsi" w:hAnsiTheme="minorHAnsi"/>
                <w:sz w:val="20"/>
              </w:rPr>
              <w:t xml:space="preserve"> (as defined above).</w:t>
            </w:r>
            <w:r>
              <w:rPr>
                <w:rFonts w:asciiTheme="minorHAnsi" w:hAnsiTheme="minorHAnsi" w:cstheme="minorBidi"/>
                <w:color w:val="000000" w:themeColor="text1"/>
                <w:sz w:val="20"/>
              </w:rPr>
              <w:t xml:space="preserve"> </w:t>
            </w:r>
            <w:bookmarkStart w:id="0" w:name="_GoBack"/>
            <w:bookmarkEnd w:id="0"/>
          </w:p>
          <w:p w14:paraId="46C1A8FF" w14:textId="77777777" w:rsidR="002D1BD1" w:rsidRPr="00F42D3A" w:rsidRDefault="002D1BD1" w:rsidP="002D1BD1">
            <w:pPr>
              <w:pStyle w:val="Plain"/>
              <w:spacing w:after="0"/>
              <w:ind w:left="784" w:right="158"/>
              <w:rPr>
                <w:rFonts w:asciiTheme="minorHAnsi" w:hAnsiTheme="minorHAnsi" w:cstheme="minorBidi"/>
                <w:sz w:val="20"/>
              </w:rPr>
            </w:pPr>
          </w:p>
          <w:tbl>
            <w:tblPr>
              <w:tblStyle w:val="TableGrid1"/>
              <w:tblW w:w="8534" w:type="dxa"/>
              <w:tblInd w:w="343" w:type="dxa"/>
              <w:tblLook w:val="04A0" w:firstRow="1" w:lastRow="0" w:firstColumn="1" w:lastColumn="0" w:noHBand="0" w:noVBand="1"/>
            </w:tblPr>
            <w:tblGrid>
              <w:gridCol w:w="2194"/>
              <w:gridCol w:w="2908"/>
              <w:gridCol w:w="3432"/>
            </w:tblGrid>
            <w:tr w:rsidR="002D1BD1" w:rsidRPr="00EE220D" w14:paraId="0FD3E505" w14:textId="77777777" w:rsidTr="009C62BD">
              <w:trPr>
                <w:trHeight w:val="305"/>
              </w:trPr>
              <w:tc>
                <w:tcPr>
                  <w:tcW w:w="5102" w:type="dxa"/>
                  <w:gridSpan w:val="2"/>
                  <w:tcBorders>
                    <w:left w:val="single" w:sz="8" w:space="0" w:color="auto"/>
                  </w:tcBorders>
                  <w:shd w:val="clear" w:color="auto" w:fill="D9D9D9" w:themeFill="background1" w:themeFillShade="D9"/>
                </w:tcPr>
                <w:p w14:paraId="0E7D28E4" w14:textId="45639447" w:rsidR="002D1BD1" w:rsidRPr="00EE220D" w:rsidRDefault="002D1BD1" w:rsidP="008E5D2C">
                  <w:pPr>
                    <w:jc w:val="both"/>
                    <w:rPr>
                      <w:rFonts w:asciiTheme="minorHAnsi" w:hAnsiTheme="minorHAnsi" w:cstheme="minorHAnsi"/>
                      <w:color w:val="000000"/>
                      <w:sz w:val="18"/>
                      <w:szCs w:val="18"/>
                    </w:rPr>
                  </w:pPr>
                  <w:r>
                    <w:rPr>
                      <w:rFonts w:asciiTheme="minorHAnsi" w:hAnsiTheme="minorHAnsi" w:cstheme="minorHAnsi"/>
                      <w:b/>
                      <w:color w:val="000000"/>
                      <w:sz w:val="20"/>
                    </w:rPr>
                    <w:t xml:space="preserve">[24]7 </w:t>
                  </w:r>
                  <w:r w:rsidR="00C82130">
                    <w:rPr>
                      <w:rFonts w:asciiTheme="minorHAnsi" w:hAnsiTheme="minorHAnsi" w:cstheme="minorHAnsi"/>
                      <w:b/>
                      <w:color w:val="000000"/>
                      <w:sz w:val="20"/>
                    </w:rPr>
                    <w:t>Answers</w:t>
                  </w:r>
                  <w:r>
                    <w:rPr>
                      <w:rFonts w:asciiTheme="minorHAnsi" w:hAnsiTheme="minorHAnsi" w:cstheme="minorHAnsi"/>
                      <w:b/>
                      <w:color w:val="000000"/>
                      <w:sz w:val="20"/>
                    </w:rPr>
                    <w:t xml:space="preserve"> </w:t>
                  </w:r>
                </w:p>
              </w:tc>
              <w:tc>
                <w:tcPr>
                  <w:tcW w:w="3432" w:type="dxa"/>
                  <w:tcBorders>
                    <w:right w:val="single" w:sz="8" w:space="0" w:color="auto"/>
                  </w:tcBorders>
                  <w:shd w:val="clear" w:color="auto" w:fill="D9D9D9" w:themeFill="background1" w:themeFillShade="D9"/>
                  <w:vAlign w:val="center"/>
                </w:tcPr>
                <w:p w14:paraId="72966CAC" w14:textId="77777777" w:rsidR="002D1BD1" w:rsidRPr="00EE220D" w:rsidRDefault="002D1BD1" w:rsidP="002D1BD1">
                  <w:pPr>
                    <w:jc w:val="both"/>
                    <w:rPr>
                      <w:rFonts w:asciiTheme="minorHAnsi" w:hAnsiTheme="minorHAnsi" w:cstheme="minorHAnsi"/>
                      <w:color w:val="000000"/>
                      <w:sz w:val="18"/>
                      <w:szCs w:val="18"/>
                    </w:rPr>
                  </w:pPr>
                  <w:r w:rsidRPr="00E86AAD">
                    <w:rPr>
                      <w:rFonts w:asciiTheme="minorHAnsi" w:hAnsiTheme="minorHAnsi" w:cstheme="minorHAnsi"/>
                      <w:b/>
                      <w:color w:val="000000"/>
                      <w:sz w:val="20"/>
                    </w:rPr>
                    <w:t>Additional Description</w:t>
                  </w:r>
                  <w:r>
                    <w:rPr>
                      <w:rFonts w:asciiTheme="minorHAnsi" w:hAnsiTheme="minorHAnsi" w:cstheme="minorHAnsi"/>
                      <w:b/>
                      <w:color w:val="000000"/>
                      <w:sz w:val="20"/>
                    </w:rPr>
                    <w:t xml:space="preserve"> (If needed)</w:t>
                  </w:r>
                </w:p>
              </w:tc>
            </w:tr>
            <w:tr w:rsidR="00C82130" w:rsidRPr="00EE220D" w14:paraId="29A2AA28" w14:textId="77777777" w:rsidTr="009C62BD">
              <w:trPr>
                <w:trHeight w:val="305"/>
              </w:trPr>
              <w:tc>
                <w:tcPr>
                  <w:tcW w:w="2194" w:type="dxa"/>
                  <w:tcBorders>
                    <w:left w:val="single" w:sz="8" w:space="0" w:color="auto"/>
                  </w:tcBorders>
                </w:tcPr>
                <w:p w14:paraId="0373512E" w14:textId="5E0B3046" w:rsidR="00C82130" w:rsidRPr="00B004E1" w:rsidRDefault="00C82130" w:rsidP="00B004E1">
                  <w:pPr>
                    <w:rPr>
                      <w:rFonts w:asciiTheme="minorHAnsi" w:hAnsiTheme="minorHAnsi" w:cstheme="minorHAnsi"/>
                      <w:color w:val="000000"/>
                      <w:sz w:val="18"/>
                      <w:szCs w:val="18"/>
                    </w:rPr>
                  </w:pPr>
                  <w:r w:rsidRPr="00B004E1">
                    <w:rPr>
                      <w:rFonts w:asciiTheme="minorHAnsi" w:hAnsiTheme="minorHAnsi" w:cstheme="minorHAnsi"/>
                      <w:color w:val="000000"/>
                      <w:sz w:val="18"/>
                      <w:szCs w:val="18"/>
                    </w:rPr>
                    <w:lastRenderedPageBreak/>
                    <w:t>Knowledge Base(s) (number)</w:t>
                  </w:r>
                </w:p>
              </w:tc>
              <w:tc>
                <w:tcPr>
                  <w:tcW w:w="2908" w:type="dxa"/>
                </w:tcPr>
                <w:p w14:paraId="300106AE" w14:textId="183C4322" w:rsidR="00C82130" w:rsidRPr="00EE220D" w:rsidRDefault="008E5D2C" w:rsidP="00C82130">
                  <w:pPr>
                    <w:jc w:val="both"/>
                    <w:rPr>
                      <w:rFonts w:asciiTheme="minorHAnsi" w:hAnsiTheme="minorHAnsi" w:cstheme="minorHAnsi"/>
                      <w:color w:val="000000"/>
                      <w:sz w:val="18"/>
                      <w:szCs w:val="18"/>
                    </w:rPr>
                  </w:pPr>
                  <w:r>
                    <w:rPr>
                      <w:rFonts w:asciiTheme="minorHAnsi" w:hAnsiTheme="minorHAnsi" w:cstheme="minorHAnsi"/>
                      <w:color w:val="000000"/>
                      <w:sz w:val="18"/>
                      <w:szCs w:val="18"/>
                    </w:rPr>
                    <w:t>ONE</w:t>
                  </w:r>
                </w:p>
              </w:tc>
              <w:tc>
                <w:tcPr>
                  <w:tcW w:w="3432" w:type="dxa"/>
                  <w:tcBorders>
                    <w:right w:val="single" w:sz="8" w:space="0" w:color="auto"/>
                  </w:tcBorders>
                </w:tcPr>
                <w:p w14:paraId="326A0DDD" w14:textId="474C1288" w:rsidR="00C82130" w:rsidRPr="00EE220D" w:rsidRDefault="00C82130" w:rsidP="00C82130">
                  <w:pPr>
                    <w:jc w:val="both"/>
                    <w:rPr>
                      <w:rFonts w:asciiTheme="minorHAnsi" w:hAnsiTheme="minorHAnsi" w:cstheme="minorHAnsi"/>
                      <w:color w:val="000000"/>
                      <w:sz w:val="18"/>
                      <w:szCs w:val="18"/>
                    </w:rPr>
                  </w:pPr>
                </w:p>
              </w:tc>
            </w:tr>
            <w:tr w:rsidR="00C82130" w:rsidRPr="00EE220D" w14:paraId="19A72155" w14:textId="77777777" w:rsidTr="009C62BD">
              <w:trPr>
                <w:trHeight w:val="305"/>
              </w:trPr>
              <w:tc>
                <w:tcPr>
                  <w:tcW w:w="2194" w:type="dxa"/>
                  <w:tcBorders>
                    <w:left w:val="single" w:sz="8" w:space="0" w:color="auto"/>
                  </w:tcBorders>
                </w:tcPr>
                <w:p w14:paraId="60669653" w14:textId="4B02AE78" w:rsidR="00C82130" w:rsidRPr="00B004E1" w:rsidRDefault="00C82130" w:rsidP="00C33A00">
                  <w:pPr>
                    <w:rPr>
                      <w:rFonts w:asciiTheme="minorHAnsi" w:hAnsiTheme="minorHAnsi" w:cstheme="minorHAnsi"/>
                      <w:color w:val="000000"/>
                      <w:sz w:val="18"/>
                      <w:szCs w:val="18"/>
                    </w:rPr>
                  </w:pPr>
                  <w:r w:rsidRPr="00B004E1">
                    <w:rPr>
                      <w:rFonts w:asciiTheme="minorHAnsi" w:hAnsiTheme="minorHAnsi" w:cstheme="minorHAnsi"/>
                      <w:color w:val="000000"/>
                      <w:sz w:val="18"/>
                      <w:szCs w:val="18"/>
                    </w:rPr>
                    <w:t xml:space="preserve">Number of Answers </w:t>
                  </w:r>
                  <w:r w:rsidR="00C33A00">
                    <w:rPr>
                      <w:rFonts w:asciiTheme="minorHAnsi" w:hAnsiTheme="minorHAnsi" w:cstheme="minorHAnsi"/>
                      <w:color w:val="000000"/>
                      <w:sz w:val="18"/>
                      <w:szCs w:val="18"/>
                    </w:rPr>
                    <w:t>Responses</w:t>
                  </w:r>
                </w:p>
              </w:tc>
              <w:tc>
                <w:tcPr>
                  <w:tcW w:w="2908" w:type="dxa"/>
                </w:tcPr>
                <w:p w14:paraId="0B628E5F" w14:textId="18F6F4E3" w:rsidR="00C82130" w:rsidRPr="00EE220D" w:rsidRDefault="00C82130" w:rsidP="008E5D2C">
                  <w:pPr>
                    <w:jc w:val="both"/>
                    <w:rPr>
                      <w:rFonts w:asciiTheme="minorHAnsi" w:hAnsiTheme="minorHAnsi" w:cstheme="minorHAnsi"/>
                      <w:color w:val="000000"/>
                      <w:sz w:val="18"/>
                      <w:szCs w:val="18"/>
                    </w:rPr>
                  </w:pPr>
                  <w:r w:rsidRPr="00EE220D">
                    <w:rPr>
                      <w:rFonts w:asciiTheme="minorHAnsi" w:hAnsiTheme="minorHAnsi" w:cstheme="minorHAnsi"/>
                      <w:color w:val="000000"/>
                      <w:sz w:val="18"/>
                      <w:szCs w:val="18"/>
                    </w:rPr>
                    <w:t xml:space="preserve">Up to </w:t>
                  </w:r>
                  <w:r w:rsidR="008E5D2C">
                    <w:rPr>
                      <w:rFonts w:asciiTheme="minorHAnsi" w:hAnsiTheme="minorHAnsi" w:cstheme="minorHAnsi"/>
                      <w:color w:val="000000"/>
                      <w:sz w:val="18"/>
                      <w:szCs w:val="18"/>
                    </w:rPr>
                    <w:t>50</w:t>
                  </w:r>
                  <w:r w:rsidRPr="00EE220D">
                    <w:rPr>
                      <w:rFonts w:asciiTheme="minorHAnsi" w:hAnsiTheme="minorHAnsi" w:cstheme="minorHAnsi"/>
                      <w:color w:val="000000"/>
                      <w:sz w:val="18"/>
                      <w:szCs w:val="18"/>
                    </w:rPr>
                    <w:t xml:space="preserve"> Answers Responses</w:t>
                  </w:r>
                </w:p>
              </w:tc>
              <w:tc>
                <w:tcPr>
                  <w:tcW w:w="3432" w:type="dxa"/>
                  <w:tcBorders>
                    <w:right w:val="single" w:sz="8" w:space="0" w:color="auto"/>
                  </w:tcBorders>
                </w:tcPr>
                <w:p w14:paraId="5EFC8C81" w14:textId="7370EA1B" w:rsidR="00C82130" w:rsidRPr="00EE220D" w:rsidRDefault="008E5D2C" w:rsidP="00C82130">
                  <w:pPr>
                    <w:jc w:val="both"/>
                    <w:rPr>
                      <w:rFonts w:asciiTheme="minorHAnsi" w:hAnsiTheme="minorHAnsi" w:cstheme="minorHAnsi"/>
                      <w:color w:val="000000"/>
                      <w:sz w:val="18"/>
                      <w:szCs w:val="18"/>
                    </w:rPr>
                  </w:pPr>
                  <w:r w:rsidRPr="00EE220D">
                    <w:rPr>
                      <w:rFonts w:asciiTheme="minorHAnsi" w:hAnsiTheme="minorHAnsi" w:cstheme="minorHAnsi"/>
                      <w:color w:val="000000"/>
                      <w:sz w:val="18"/>
                      <w:szCs w:val="18"/>
                    </w:rPr>
                    <w:t>Included in full deployment</w:t>
                  </w:r>
                </w:p>
              </w:tc>
            </w:tr>
            <w:tr w:rsidR="00C82130" w:rsidRPr="00EE220D" w14:paraId="29408917" w14:textId="77777777" w:rsidTr="009C62BD">
              <w:trPr>
                <w:trHeight w:val="206"/>
              </w:trPr>
              <w:tc>
                <w:tcPr>
                  <w:tcW w:w="2194" w:type="dxa"/>
                  <w:tcBorders>
                    <w:left w:val="single" w:sz="8" w:space="0" w:color="auto"/>
                  </w:tcBorders>
                </w:tcPr>
                <w:p w14:paraId="3BB68602" w14:textId="3165786B" w:rsidR="00C82130" w:rsidRPr="00B004E1" w:rsidRDefault="00C82130" w:rsidP="00B004E1">
                  <w:pPr>
                    <w:rPr>
                      <w:rFonts w:asciiTheme="minorHAnsi" w:hAnsiTheme="minorHAnsi" w:cstheme="minorHAnsi"/>
                      <w:color w:val="000000"/>
                      <w:sz w:val="18"/>
                      <w:szCs w:val="18"/>
                    </w:rPr>
                  </w:pPr>
                  <w:r w:rsidRPr="00B004E1">
                    <w:rPr>
                      <w:rFonts w:asciiTheme="minorHAnsi" w:hAnsiTheme="minorHAnsi" w:cstheme="minorHAnsi"/>
                      <w:color w:val="000000"/>
                      <w:sz w:val="18"/>
                      <w:szCs w:val="18"/>
                    </w:rPr>
                    <w:t>Number of Answers Directed Dialogue Flows</w:t>
                  </w:r>
                </w:p>
              </w:tc>
              <w:tc>
                <w:tcPr>
                  <w:tcW w:w="2908" w:type="dxa"/>
                </w:tcPr>
                <w:p w14:paraId="643FC32E" w14:textId="236AF42E" w:rsidR="00C82130" w:rsidRPr="00EE220D" w:rsidRDefault="008E5D2C" w:rsidP="00A27D8A">
                  <w:pPr>
                    <w:jc w:val="both"/>
                    <w:rPr>
                      <w:rFonts w:asciiTheme="minorHAnsi" w:hAnsiTheme="minorHAnsi" w:cstheme="minorHAnsi"/>
                      <w:color w:val="000000"/>
                      <w:sz w:val="18"/>
                      <w:szCs w:val="18"/>
                    </w:rPr>
                  </w:pPr>
                  <w:r w:rsidRPr="00EE220D">
                    <w:rPr>
                      <w:rFonts w:asciiTheme="minorHAnsi" w:hAnsiTheme="minorHAnsi" w:cstheme="minorHAnsi"/>
                      <w:color w:val="000000"/>
                      <w:sz w:val="18"/>
                      <w:szCs w:val="18"/>
                    </w:rPr>
                    <w:t>As required based on content but not exceeding Number of Answers FAQ’s</w:t>
                  </w:r>
                </w:p>
              </w:tc>
              <w:tc>
                <w:tcPr>
                  <w:tcW w:w="3432" w:type="dxa"/>
                  <w:tcBorders>
                    <w:right w:val="single" w:sz="8" w:space="0" w:color="auto"/>
                  </w:tcBorders>
                </w:tcPr>
                <w:p w14:paraId="7D2FAE59" w14:textId="77777777" w:rsidR="00C82130" w:rsidRPr="00EE220D" w:rsidRDefault="00C82130" w:rsidP="00C82130">
                  <w:pPr>
                    <w:jc w:val="both"/>
                    <w:rPr>
                      <w:rFonts w:asciiTheme="minorHAnsi" w:hAnsiTheme="minorHAnsi" w:cstheme="minorHAnsi"/>
                      <w:color w:val="000000"/>
                      <w:sz w:val="18"/>
                      <w:szCs w:val="18"/>
                    </w:rPr>
                  </w:pPr>
                </w:p>
              </w:tc>
            </w:tr>
            <w:tr w:rsidR="00C82130" w:rsidRPr="00EE220D" w14:paraId="4A6511FA" w14:textId="77777777" w:rsidTr="009C62BD">
              <w:trPr>
                <w:trHeight w:val="206"/>
              </w:trPr>
              <w:tc>
                <w:tcPr>
                  <w:tcW w:w="2194" w:type="dxa"/>
                  <w:tcBorders>
                    <w:left w:val="single" w:sz="8" w:space="0" w:color="auto"/>
                  </w:tcBorders>
                </w:tcPr>
                <w:p w14:paraId="75D06E5A" w14:textId="616C166F" w:rsidR="00C82130" w:rsidRPr="0012383E" w:rsidRDefault="00C82130" w:rsidP="00C82130">
                  <w:pPr>
                    <w:jc w:val="both"/>
                    <w:rPr>
                      <w:rFonts w:asciiTheme="minorHAnsi" w:hAnsiTheme="minorHAnsi" w:cstheme="minorHAnsi"/>
                      <w:color w:val="000000"/>
                      <w:sz w:val="18"/>
                      <w:szCs w:val="18"/>
                    </w:rPr>
                  </w:pPr>
                  <w:r w:rsidRPr="00EE220D">
                    <w:rPr>
                      <w:rFonts w:asciiTheme="minorHAnsi" w:hAnsiTheme="minorHAnsi" w:cstheme="minorHAnsi"/>
                      <w:color w:val="000000"/>
                      <w:sz w:val="18"/>
                      <w:szCs w:val="18"/>
                    </w:rPr>
                    <w:t>Channels</w:t>
                  </w:r>
                </w:p>
              </w:tc>
              <w:tc>
                <w:tcPr>
                  <w:tcW w:w="2908" w:type="dxa"/>
                </w:tcPr>
                <w:p w14:paraId="0AA59AD6" w14:textId="2B89677B" w:rsidR="00C82130" w:rsidRPr="00EE220D" w:rsidRDefault="00BD7B95" w:rsidP="00C82130">
                  <w:pPr>
                    <w:jc w:val="both"/>
                    <w:rPr>
                      <w:rFonts w:asciiTheme="minorHAnsi" w:hAnsiTheme="minorHAnsi" w:cstheme="minorHAnsi"/>
                      <w:bCs/>
                      <w:color w:val="000000" w:themeColor="text1"/>
                      <w:sz w:val="18"/>
                      <w:szCs w:val="18"/>
                    </w:rPr>
                  </w:pPr>
                  <w:sdt>
                    <w:sdtPr>
                      <w:rPr>
                        <w:rFonts w:asciiTheme="minorHAnsi" w:hAnsiTheme="minorHAnsi" w:cstheme="minorHAnsi"/>
                        <w:bCs/>
                        <w:color w:val="000000" w:themeColor="text1"/>
                        <w:sz w:val="18"/>
                        <w:szCs w:val="18"/>
                      </w:rPr>
                      <w:id w:val="-1297212283"/>
                      <w14:checkbox>
                        <w14:checked w14:val="1"/>
                        <w14:checkedState w14:val="2612" w14:font="MS Gothic"/>
                        <w14:uncheckedState w14:val="2610" w14:font="MS Gothic"/>
                      </w14:checkbox>
                    </w:sdtPr>
                    <w:sdtEndPr/>
                    <w:sdtContent>
                      <w:r w:rsidR="008E5D2C">
                        <w:rPr>
                          <w:rFonts w:ascii="MS Gothic" w:eastAsia="MS Gothic" w:hAnsi="MS Gothic" w:cstheme="minorHAnsi" w:hint="eastAsia"/>
                          <w:bCs/>
                          <w:color w:val="000000" w:themeColor="text1"/>
                          <w:sz w:val="18"/>
                          <w:szCs w:val="18"/>
                        </w:rPr>
                        <w:t>☒</w:t>
                      </w:r>
                    </w:sdtContent>
                  </w:sdt>
                  <w:r w:rsidR="00C82130" w:rsidRPr="00EE220D">
                    <w:rPr>
                      <w:rFonts w:asciiTheme="minorHAnsi" w:hAnsiTheme="minorHAnsi" w:cstheme="minorHAnsi"/>
                      <w:bCs/>
                      <w:color w:val="000000" w:themeColor="text1"/>
                      <w:sz w:val="18"/>
                      <w:szCs w:val="18"/>
                    </w:rPr>
                    <w:t xml:space="preserve"> Web Messaging</w:t>
                  </w:r>
                </w:p>
                <w:p w14:paraId="0E31B68C" w14:textId="11186481" w:rsidR="00C82130" w:rsidRPr="00EE220D" w:rsidRDefault="00BD7B95" w:rsidP="00C82130">
                  <w:pPr>
                    <w:jc w:val="both"/>
                    <w:rPr>
                      <w:rFonts w:asciiTheme="minorHAnsi" w:hAnsiTheme="minorHAnsi" w:cstheme="minorHAnsi"/>
                      <w:bCs/>
                      <w:color w:val="000000" w:themeColor="text1"/>
                      <w:sz w:val="18"/>
                      <w:szCs w:val="18"/>
                    </w:rPr>
                  </w:pPr>
                  <w:sdt>
                    <w:sdtPr>
                      <w:rPr>
                        <w:rFonts w:asciiTheme="minorHAnsi" w:hAnsiTheme="minorHAnsi" w:cstheme="minorHAnsi"/>
                        <w:bCs/>
                        <w:color w:val="000000" w:themeColor="text1"/>
                        <w:sz w:val="18"/>
                        <w:szCs w:val="18"/>
                      </w:rPr>
                      <w:id w:val="1829624640"/>
                      <w14:checkbox>
                        <w14:checked w14:val="1"/>
                        <w14:checkedState w14:val="2612" w14:font="MS Gothic"/>
                        <w14:uncheckedState w14:val="2610" w14:font="MS Gothic"/>
                      </w14:checkbox>
                    </w:sdtPr>
                    <w:sdtEndPr/>
                    <w:sdtContent>
                      <w:r w:rsidR="008E5D2C">
                        <w:rPr>
                          <w:rFonts w:ascii="MS Gothic" w:eastAsia="MS Gothic" w:hAnsi="MS Gothic" w:cstheme="minorHAnsi" w:hint="eastAsia"/>
                          <w:bCs/>
                          <w:color w:val="000000" w:themeColor="text1"/>
                          <w:sz w:val="18"/>
                          <w:szCs w:val="18"/>
                        </w:rPr>
                        <w:t>☒</w:t>
                      </w:r>
                    </w:sdtContent>
                  </w:sdt>
                  <w:r w:rsidR="00C82130" w:rsidRPr="00EE220D">
                    <w:rPr>
                      <w:rFonts w:asciiTheme="minorHAnsi" w:hAnsiTheme="minorHAnsi" w:cstheme="minorHAnsi"/>
                      <w:bCs/>
                      <w:color w:val="000000" w:themeColor="text1"/>
                      <w:sz w:val="18"/>
                      <w:szCs w:val="18"/>
                    </w:rPr>
                    <w:t xml:space="preserve"> Apple Business Chat</w:t>
                  </w:r>
                </w:p>
                <w:p w14:paraId="2434D22E" w14:textId="77777777" w:rsidR="00C82130" w:rsidRPr="00EE220D" w:rsidRDefault="00BD7B95" w:rsidP="00C82130">
                  <w:pPr>
                    <w:jc w:val="both"/>
                    <w:rPr>
                      <w:rFonts w:asciiTheme="minorHAnsi" w:hAnsiTheme="minorHAnsi" w:cstheme="minorHAnsi"/>
                      <w:bCs/>
                      <w:color w:val="000000" w:themeColor="text1"/>
                      <w:sz w:val="18"/>
                      <w:szCs w:val="18"/>
                    </w:rPr>
                  </w:pPr>
                  <w:sdt>
                    <w:sdtPr>
                      <w:rPr>
                        <w:rFonts w:asciiTheme="minorHAnsi" w:hAnsiTheme="minorHAnsi" w:cstheme="minorHAnsi"/>
                        <w:bCs/>
                        <w:color w:val="000000" w:themeColor="text1"/>
                        <w:sz w:val="18"/>
                        <w:szCs w:val="18"/>
                      </w:rPr>
                      <w:id w:val="-2078745329"/>
                      <w14:checkbox>
                        <w14:checked w14:val="0"/>
                        <w14:checkedState w14:val="2612" w14:font="MS Gothic"/>
                        <w14:uncheckedState w14:val="2610" w14:font="MS Gothic"/>
                      </w14:checkbox>
                    </w:sdtPr>
                    <w:sdtEndPr/>
                    <w:sdtContent>
                      <w:r w:rsidR="00C82130" w:rsidRPr="00EE220D">
                        <w:rPr>
                          <w:rFonts w:ascii="MS Gothic" w:eastAsia="MS Gothic" w:hAnsi="MS Gothic" w:cstheme="minorHAnsi" w:hint="eastAsia"/>
                          <w:bCs/>
                          <w:color w:val="000000" w:themeColor="text1"/>
                          <w:sz w:val="18"/>
                          <w:szCs w:val="18"/>
                        </w:rPr>
                        <w:t>☐</w:t>
                      </w:r>
                    </w:sdtContent>
                  </w:sdt>
                  <w:r w:rsidR="00C82130" w:rsidRPr="00EE220D">
                    <w:rPr>
                      <w:rFonts w:asciiTheme="minorHAnsi" w:hAnsiTheme="minorHAnsi" w:cstheme="minorHAnsi"/>
                      <w:bCs/>
                      <w:color w:val="000000" w:themeColor="text1"/>
                      <w:sz w:val="18"/>
                      <w:szCs w:val="18"/>
                    </w:rPr>
                    <w:t xml:space="preserve"> Facebook Messenger</w:t>
                  </w:r>
                </w:p>
                <w:p w14:paraId="197006D4" w14:textId="422658EC" w:rsidR="00C82130" w:rsidRPr="00EE220D" w:rsidRDefault="00BD7B95" w:rsidP="00C82130">
                  <w:pPr>
                    <w:jc w:val="both"/>
                    <w:rPr>
                      <w:rFonts w:asciiTheme="minorHAnsi" w:hAnsiTheme="minorHAnsi" w:cstheme="minorHAnsi"/>
                      <w:bCs/>
                      <w:color w:val="000000" w:themeColor="text1"/>
                      <w:sz w:val="18"/>
                      <w:szCs w:val="18"/>
                    </w:rPr>
                  </w:pPr>
                  <w:sdt>
                    <w:sdtPr>
                      <w:rPr>
                        <w:rFonts w:asciiTheme="minorHAnsi" w:hAnsiTheme="minorHAnsi" w:cstheme="minorHAnsi"/>
                        <w:bCs/>
                        <w:color w:val="000000" w:themeColor="text1"/>
                        <w:sz w:val="18"/>
                        <w:szCs w:val="18"/>
                      </w:rPr>
                      <w:id w:val="40646838"/>
                      <w14:checkbox>
                        <w14:checked w14:val="1"/>
                        <w14:checkedState w14:val="2612" w14:font="MS Gothic"/>
                        <w14:uncheckedState w14:val="2610" w14:font="MS Gothic"/>
                      </w14:checkbox>
                    </w:sdtPr>
                    <w:sdtEndPr/>
                    <w:sdtContent>
                      <w:r w:rsidR="008E5D2C">
                        <w:rPr>
                          <w:rFonts w:ascii="MS Gothic" w:eastAsia="MS Gothic" w:hAnsi="MS Gothic" w:cstheme="minorHAnsi" w:hint="eastAsia"/>
                          <w:bCs/>
                          <w:color w:val="000000" w:themeColor="text1"/>
                          <w:sz w:val="18"/>
                          <w:szCs w:val="18"/>
                        </w:rPr>
                        <w:t>☒</w:t>
                      </w:r>
                    </w:sdtContent>
                  </w:sdt>
                  <w:r w:rsidR="00C82130" w:rsidRPr="00EE220D">
                    <w:rPr>
                      <w:rFonts w:asciiTheme="minorHAnsi" w:hAnsiTheme="minorHAnsi" w:cstheme="minorHAnsi"/>
                      <w:bCs/>
                      <w:color w:val="000000" w:themeColor="text1"/>
                      <w:sz w:val="18"/>
                      <w:szCs w:val="18"/>
                    </w:rPr>
                    <w:t xml:space="preserve"> Google Business Messages</w:t>
                  </w:r>
                </w:p>
                <w:p w14:paraId="79C2BDDE" w14:textId="77777777" w:rsidR="00C82130" w:rsidRPr="00EE220D" w:rsidRDefault="00BD7B95" w:rsidP="00C82130">
                  <w:pPr>
                    <w:jc w:val="both"/>
                    <w:rPr>
                      <w:rFonts w:asciiTheme="minorHAnsi" w:hAnsiTheme="minorHAnsi" w:cstheme="minorHAnsi"/>
                      <w:bCs/>
                      <w:color w:val="000000" w:themeColor="text1"/>
                      <w:sz w:val="18"/>
                      <w:szCs w:val="18"/>
                    </w:rPr>
                  </w:pPr>
                  <w:sdt>
                    <w:sdtPr>
                      <w:rPr>
                        <w:rFonts w:asciiTheme="minorHAnsi" w:hAnsiTheme="minorHAnsi" w:cstheme="minorHAnsi"/>
                        <w:bCs/>
                        <w:color w:val="000000" w:themeColor="text1"/>
                        <w:sz w:val="18"/>
                        <w:szCs w:val="18"/>
                      </w:rPr>
                      <w:id w:val="16278995"/>
                      <w14:checkbox>
                        <w14:checked w14:val="0"/>
                        <w14:checkedState w14:val="2612" w14:font="MS Gothic"/>
                        <w14:uncheckedState w14:val="2610" w14:font="MS Gothic"/>
                      </w14:checkbox>
                    </w:sdtPr>
                    <w:sdtEndPr/>
                    <w:sdtContent>
                      <w:r w:rsidR="00C82130" w:rsidRPr="00EE220D">
                        <w:rPr>
                          <w:rFonts w:ascii="MS Gothic" w:eastAsia="MS Gothic" w:hAnsi="MS Gothic" w:cstheme="minorHAnsi" w:hint="eastAsia"/>
                          <w:bCs/>
                          <w:color w:val="000000" w:themeColor="text1"/>
                          <w:sz w:val="18"/>
                          <w:szCs w:val="18"/>
                        </w:rPr>
                        <w:t>☐</w:t>
                      </w:r>
                    </w:sdtContent>
                  </w:sdt>
                  <w:r w:rsidR="00C82130" w:rsidRPr="00EE220D">
                    <w:rPr>
                      <w:rFonts w:asciiTheme="minorHAnsi" w:hAnsiTheme="minorHAnsi" w:cstheme="minorHAnsi"/>
                      <w:bCs/>
                      <w:color w:val="000000" w:themeColor="text1"/>
                      <w:sz w:val="18"/>
                      <w:szCs w:val="18"/>
                    </w:rPr>
                    <w:t xml:space="preserve"> WhatsApp</w:t>
                  </w:r>
                </w:p>
                <w:p w14:paraId="3EFAD919" w14:textId="77777777" w:rsidR="00C82130" w:rsidRPr="00EE220D" w:rsidRDefault="00BD7B95" w:rsidP="00C82130">
                  <w:pPr>
                    <w:jc w:val="both"/>
                    <w:rPr>
                      <w:rFonts w:asciiTheme="minorHAnsi" w:hAnsiTheme="minorHAnsi" w:cstheme="minorHAnsi"/>
                      <w:bCs/>
                      <w:color w:val="000000" w:themeColor="text1"/>
                      <w:sz w:val="18"/>
                      <w:szCs w:val="18"/>
                    </w:rPr>
                  </w:pPr>
                  <w:sdt>
                    <w:sdtPr>
                      <w:rPr>
                        <w:rFonts w:asciiTheme="minorHAnsi" w:hAnsiTheme="minorHAnsi" w:cstheme="minorHAnsi"/>
                        <w:bCs/>
                        <w:color w:val="000000" w:themeColor="text1"/>
                        <w:sz w:val="18"/>
                        <w:szCs w:val="18"/>
                      </w:rPr>
                      <w:id w:val="-1207946802"/>
                      <w14:checkbox>
                        <w14:checked w14:val="0"/>
                        <w14:checkedState w14:val="2612" w14:font="MS Gothic"/>
                        <w14:uncheckedState w14:val="2610" w14:font="MS Gothic"/>
                      </w14:checkbox>
                    </w:sdtPr>
                    <w:sdtEndPr/>
                    <w:sdtContent>
                      <w:r w:rsidR="00C82130" w:rsidRPr="00EE220D">
                        <w:rPr>
                          <w:rFonts w:ascii="MS Gothic" w:eastAsia="MS Gothic" w:hAnsi="MS Gothic" w:cstheme="minorHAnsi" w:hint="eastAsia"/>
                          <w:bCs/>
                          <w:color w:val="000000" w:themeColor="text1"/>
                          <w:sz w:val="18"/>
                          <w:szCs w:val="18"/>
                        </w:rPr>
                        <w:t>☐</w:t>
                      </w:r>
                    </w:sdtContent>
                  </w:sdt>
                  <w:r w:rsidR="00C82130" w:rsidRPr="00EE220D">
                    <w:rPr>
                      <w:rFonts w:asciiTheme="minorHAnsi" w:hAnsiTheme="minorHAnsi" w:cstheme="minorHAnsi"/>
                      <w:bCs/>
                      <w:color w:val="000000" w:themeColor="text1"/>
                      <w:sz w:val="18"/>
                      <w:szCs w:val="18"/>
                    </w:rPr>
                    <w:t xml:space="preserve"> Short Messaging Service</w:t>
                  </w:r>
                </w:p>
                <w:p w14:paraId="58265F44" w14:textId="386759D7" w:rsidR="00C82130" w:rsidRDefault="00BD7B95" w:rsidP="00C82130">
                  <w:pPr>
                    <w:jc w:val="both"/>
                    <w:rPr>
                      <w:rFonts w:asciiTheme="minorHAnsi" w:hAnsiTheme="minorHAnsi" w:cstheme="minorHAnsi"/>
                      <w:color w:val="000000"/>
                      <w:sz w:val="18"/>
                      <w:szCs w:val="18"/>
                    </w:rPr>
                  </w:pPr>
                  <w:sdt>
                    <w:sdtPr>
                      <w:rPr>
                        <w:rFonts w:asciiTheme="minorHAnsi" w:hAnsiTheme="minorHAnsi" w:cstheme="minorHAnsi"/>
                        <w:bCs/>
                        <w:color w:val="000000" w:themeColor="text1"/>
                        <w:sz w:val="18"/>
                        <w:szCs w:val="18"/>
                      </w:rPr>
                      <w:id w:val="669223488"/>
                      <w14:checkbox>
                        <w14:checked w14:val="0"/>
                        <w14:checkedState w14:val="2612" w14:font="MS Gothic"/>
                        <w14:uncheckedState w14:val="2610" w14:font="MS Gothic"/>
                      </w14:checkbox>
                    </w:sdtPr>
                    <w:sdtEndPr/>
                    <w:sdtContent>
                      <w:r w:rsidR="00C82130" w:rsidRPr="00EE220D">
                        <w:rPr>
                          <w:rFonts w:ascii="MS Gothic" w:eastAsia="MS Gothic" w:hAnsi="MS Gothic" w:cstheme="minorHAnsi" w:hint="eastAsia"/>
                          <w:bCs/>
                          <w:color w:val="000000" w:themeColor="text1"/>
                          <w:sz w:val="18"/>
                          <w:szCs w:val="18"/>
                        </w:rPr>
                        <w:t>☐</w:t>
                      </w:r>
                    </w:sdtContent>
                  </w:sdt>
                  <w:r w:rsidR="00C82130" w:rsidRPr="00EE220D">
                    <w:rPr>
                      <w:rFonts w:asciiTheme="minorHAnsi" w:hAnsiTheme="minorHAnsi" w:cstheme="minorHAnsi"/>
                      <w:bCs/>
                      <w:color w:val="000000" w:themeColor="text1"/>
                      <w:sz w:val="18"/>
                      <w:szCs w:val="18"/>
                    </w:rPr>
                    <w:t xml:space="preserve"> Search Interface</w:t>
                  </w:r>
                </w:p>
              </w:tc>
              <w:tc>
                <w:tcPr>
                  <w:tcW w:w="3432" w:type="dxa"/>
                  <w:tcBorders>
                    <w:right w:val="single" w:sz="8" w:space="0" w:color="auto"/>
                  </w:tcBorders>
                </w:tcPr>
                <w:p w14:paraId="5321952F" w14:textId="6FEE6B10" w:rsidR="00C82130" w:rsidRPr="00EE220D" w:rsidRDefault="00C82130" w:rsidP="00C82130">
                  <w:pPr>
                    <w:jc w:val="both"/>
                    <w:rPr>
                      <w:rFonts w:asciiTheme="minorHAnsi" w:hAnsiTheme="minorHAnsi" w:cstheme="minorHAnsi"/>
                      <w:color w:val="000000"/>
                      <w:sz w:val="18"/>
                      <w:szCs w:val="18"/>
                    </w:rPr>
                  </w:pPr>
                  <w:r w:rsidRPr="00EE220D">
                    <w:rPr>
                      <w:rFonts w:asciiTheme="minorHAnsi" w:hAnsiTheme="minorHAnsi" w:cstheme="minorHAnsi"/>
                      <w:color w:val="000000"/>
                      <w:sz w:val="18"/>
                      <w:szCs w:val="18"/>
                    </w:rPr>
                    <w:t xml:space="preserve"> </w:t>
                  </w:r>
                </w:p>
              </w:tc>
            </w:tr>
            <w:tr w:rsidR="00C82130" w:rsidRPr="00EE220D" w14:paraId="7561EEE3" w14:textId="77777777" w:rsidTr="009C62BD">
              <w:trPr>
                <w:trHeight w:val="206"/>
              </w:trPr>
              <w:tc>
                <w:tcPr>
                  <w:tcW w:w="2194" w:type="dxa"/>
                  <w:tcBorders>
                    <w:left w:val="single" w:sz="8" w:space="0" w:color="auto"/>
                  </w:tcBorders>
                </w:tcPr>
                <w:p w14:paraId="6E127CF1" w14:textId="288E3C7A" w:rsidR="00C82130" w:rsidRPr="0012383E" w:rsidRDefault="00C82130" w:rsidP="00C82130">
                  <w:pPr>
                    <w:jc w:val="both"/>
                    <w:rPr>
                      <w:rFonts w:asciiTheme="minorHAnsi" w:hAnsiTheme="minorHAnsi" w:cstheme="minorHAnsi"/>
                      <w:color w:val="000000"/>
                      <w:sz w:val="18"/>
                      <w:szCs w:val="18"/>
                    </w:rPr>
                  </w:pPr>
                  <w:r w:rsidRPr="00EE220D">
                    <w:rPr>
                      <w:rFonts w:asciiTheme="minorHAnsi" w:hAnsiTheme="minorHAnsi" w:cstheme="minorHAnsi"/>
                      <w:color w:val="000000"/>
                      <w:sz w:val="18"/>
                      <w:szCs w:val="18"/>
                    </w:rPr>
                    <w:t>Language(s)</w:t>
                  </w:r>
                </w:p>
              </w:tc>
              <w:tc>
                <w:tcPr>
                  <w:tcW w:w="2908" w:type="dxa"/>
                </w:tcPr>
                <w:p w14:paraId="73B2CAF1" w14:textId="77777777" w:rsidR="00C82130" w:rsidRPr="00EE220D" w:rsidRDefault="00BD7B95" w:rsidP="00C82130">
                  <w:pPr>
                    <w:jc w:val="both"/>
                    <w:rPr>
                      <w:rFonts w:asciiTheme="minorHAnsi" w:hAnsiTheme="minorHAnsi" w:cstheme="minorHAnsi"/>
                      <w:bCs/>
                      <w:color w:val="000000" w:themeColor="text1"/>
                      <w:sz w:val="18"/>
                      <w:szCs w:val="18"/>
                    </w:rPr>
                  </w:pPr>
                  <w:sdt>
                    <w:sdtPr>
                      <w:rPr>
                        <w:rFonts w:asciiTheme="minorHAnsi" w:hAnsiTheme="minorHAnsi" w:cstheme="minorHAnsi"/>
                        <w:bCs/>
                        <w:color w:val="000000" w:themeColor="text1"/>
                        <w:sz w:val="18"/>
                        <w:szCs w:val="18"/>
                      </w:rPr>
                      <w:id w:val="589812137"/>
                      <w14:checkbox>
                        <w14:checked w14:val="1"/>
                        <w14:checkedState w14:val="2612" w14:font="MS Gothic"/>
                        <w14:uncheckedState w14:val="2610" w14:font="MS Gothic"/>
                      </w14:checkbox>
                    </w:sdtPr>
                    <w:sdtEndPr/>
                    <w:sdtContent>
                      <w:r w:rsidR="00C82130" w:rsidRPr="00EE220D">
                        <w:rPr>
                          <w:rFonts w:ascii="MS Gothic" w:eastAsia="MS Gothic" w:hAnsi="MS Gothic" w:cstheme="minorHAnsi" w:hint="eastAsia"/>
                          <w:bCs/>
                          <w:color w:val="000000" w:themeColor="text1"/>
                          <w:sz w:val="18"/>
                          <w:szCs w:val="18"/>
                        </w:rPr>
                        <w:t>☒</w:t>
                      </w:r>
                    </w:sdtContent>
                  </w:sdt>
                  <w:r w:rsidR="00C82130" w:rsidRPr="00EE220D">
                    <w:rPr>
                      <w:rFonts w:asciiTheme="minorHAnsi" w:hAnsiTheme="minorHAnsi" w:cstheme="minorHAnsi"/>
                      <w:bCs/>
                      <w:color w:val="000000" w:themeColor="text1"/>
                      <w:sz w:val="18"/>
                      <w:szCs w:val="18"/>
                    </w:rPr>
                    <w:t xml:space="preserve"> English (Default)</w:t>
                  </w:r>
                </w:p>
                <w:p w14:paraId="56500B2E" w14:textId="2D20695A" w:rsidR="00C82130" w:rsidRDefault="00BD7B95" w:rsidP="00C82130">
                  <w:pPr>
                    <w:jc w:val="both"/>
                    <w:rPr>
                      <w:rFonts w:asciiTheme="minorHAnsi" w:hAnsiTheme="minorHAnsi" w:cstheme="minorHAnsi"/>
                      <w:color w:val="000000"/>
                      <w:sz w:val="18"/>
                      <w:szCs w:val="18"/>
                    </w:rPr>
                  </w:pPr>
                  <w:sdt>
                    <w:sdtPr>
                      <w:rPr>
                        <w:rFonts w:asciiTheme="minorHAnsi" w:hAnsiTheme="minorHAnsi" w:cstheme="minorHAnsi"/>
                        <w:bCs/>
                        <w:color w:val="000000" w:themeColor="text1"/>
                        <w:sz w:val="18"/>
                        <w:szCs w:val="18"/>
                      </w:rPr>
                      <w:id w:val="1916197830"/>
                      <w14:checkbox>
                        <w14:checked w14:val="0"/>
                        <w14:checkedState w14:val="2612" w14:font="MS Gothic"/>
                        <w14:uncheckedState w14:val="2610" w14:font="MS Gothic"/>
                      </w14:checkbox>
                    </w:sdtPr>
                    <w:sdtEndPr/>
                    <w:sdtContent>
                      <w:r w:rsidR="00C82130" w:rsidRPr="00EE220D">
                        <w:rPr>
                          <w:rFonts w:ascii="Segoe UI Symbol" w:hAnsi="Segoe UI Symbol" w:cs="Segoe UI Symbol"/>
                          <w:bCs/>
                          <w:color w:val="000000" w:themeColor="text1"/>
                          <w:sz w:val="18"/>
                          <w:szCs w:val="18"/>
                        </w:rPr>
                        <w:t>☐</w:t>
                      </w:r>
                    </w:sdtContent>
                  </w:sdt>
                  <w:r w:rsidR="00C82130" w:rsidRPr="00EE220D">
                    <w:rPr>
                      <w:rFonts w:asciiTheme="minorHAnsi" w:hAnsiTheme="minorHAnsi" w:cstheme="minorHAnsi"/>
                      <w:bCs/>
                      <w:color w:val="000000" w:themeColor="text1"/>
                      <w:sz w:val="18"/>
                      <w:szCs w:val="18"/>
                    </w:rPr>
                    <w:t xml:space="preserve"> Other:</w:t>
                  </w:r>
                </w:p>
              </w:tc>
              <w:tc>
                <w:tcPr>
                  <w:tcW w:w="3432" w:type="dxa"/>
                  <w:tcBorders>
                    <w:right w:val="single" w:sz="8" w:space="0" w:color="auto"/>
                  </w:tcBorders>
                </w:tcPr>
                <w:p w14:paraId="57C9D7A0" w14:textId="77777777" w:rsidR="00C82130" w:rsidRPr="00EE220D" w:rsidRDefault="00C82130" w:rsidP="00C82130">
                  <w:pPr>
                    <w:jc w:val="both"/>
                    <w:rPr>
                      <w:rFonts w:asciiTheme="minorHAnsi" w:hAnsiTheme="minorHAnsi" w:cstheme="minorHAnsi"/>
                      <w:color w:val="000000"/>
                      <w:sz w:val="18"/>
                      <w:szCs w:val="18"/>
                    </w:rPr>
                  </w:pPr>
                </w:p>
              </w:tc>
            </w:tr>
            <w:tr w:rsidR="00C82130" w:rsidRPr="00EE220D" w14:paraId="448A748B" w14:textId="77777777" w:rsidTr="009C62BD">
              <w:trPr>
                <w:trHeight w:val="206"/>
              </w:trPr>
              <w:tc>
                <w:tcPr>
                  <w:tcW w:w="2194" w:type="dxa"/>
                  <w:tcBorders>
                    <w:left w:val="single" w:sz="8" w:space="0" w:color="auto"/>
                  </w:tcBorders>
                </w:tcPr>
                <w:p w14:paraId="024039B7" w14:textId="4F766774" w:rsidR="00C82130" w:rsidRPr="0012383E" w:rsidRDefault="00C82130" w:rsidP="00C82130">
                  <w:pPr>
                    <w:jc w:val="both"/>
                    <w:rPr>
                      <w:rFonts w:asciiTheme="minorHAnsi" w:hAnsiTheme="minorHAnsi" w:cstheme="minorHAnsi"/>
                      <w:color w:val="000000"/>
                      <w:sz w:val="18"/>
                      <w:szCs w:val="18"/>
                    </w:rPr>
                  </w:pPr>
                  <w:r w:rsidRPr="00EE220D">
                    <w:rPr>
                      <w:rFonts w:asciiTheme="minorHAnsi" w:hAnsiTheme="minorHAnsi" w:cstheme="minorHAnsi"/>
                      <w:color w:val="000000"/>
                      <w:sz w:val="18"/>
                      <w:szCs w:val="18"/>
                    </w:rPr>
                    <w:t>Backend Integration</w:t>
                  </w:r>
                </w:p>
              </w:tc>
              <w:tc>
                <w:tcPr>
                  <w:tcW w:w="2908" w:type="dxa"/>
                </w:tcPr>
                <w:p w14:paraId="74F2E1C4" w14:textId="0C6BAB1B" w:rsidR="00C82130" w:rsidRDefault="00C82130" w:rsidP="00C82130">
                  <w:pPr>
                    <w:jc w:val="both"/>
                    <w:rPr>
                      <w:rFonts w:asciiTheme="minorHAnsi" w:hAnsiTheme="minorHAnsi" w:cstheme="minorHAnsi"/>
                      <w:color w:val="000000"/>
                      <w:sz w:val="18"/>
                      <w:szCs w:val="18"/>
                    </w:rPr>
                  </w:pPr>
                  <w:r w:rsidRPr="00EE220D">
                    <w:rPr>
                      <w:rFonts w:asciiTheme="minorHAnsi" w:hAnsiTheme="minorHAnsi" w:cstheme="minorHAnsi"/>
                      <w:color w:val="000000"/>
                      <w:sz w:val="18"/>
                      <w:szCs w:val="18"/>
                    </w:rPr>
                    <w:t>None</w:t>
                  </w:r>
                </w:p>
              </w:tc>
              <w:tc>
                <w:tcPr>
                  <w:tcW w:w="3432" w:type="dxa"/>
                  <w:tcBorders>
                    <w:right w:val="single" w:sz="8" w:space="0" w:color="auto"/>
                  </w:tcBorders>
                </w:tcPr>
                <w:p w14:paraId="24CC1691" w14:textId="77777777" w:rsidR="00C82130" w:rsidRPr="00EE220D" w:rsidRDefault="00C82130" w:rsidP="00C82130">
                  <w:pPr>
                    <w:jc w:val="both"/>
                    <w:rPr>
                      <w:rFonts w:asciiTheme="minorHAnsi" w:hAnsiTheme="minorHAnsi" w:cstheme="minorHAnsi"/>
                      <w:color w:val="000000"/>
                      <w:sz w:val="18"/>
                      <w:szCs w:val="18"/>
                    </w:rPr>
                  </w:pPr>
                </w:p>
              </w:tc>
            </w:tr>
          </w:tbl>
          <w:p w14:paraId="4A9E186B" w14:textId="49CFBBF6" w:rsidR="002D1BD1" w:rsidRPr="00D25DDE" w:rsidRDefault="002D1BD1" w:rsidP="002D1BD1">
            <w:pPr>
              <w:pStyle w:val="Plain"/>
              <w:numPr>
                <w:ilvl w:val="0"/>
                <w:numId w:val="14"/>
              </w:numPr>
              <w:spacing w:before="79" w:after="79"/>
              <w:ind w:left="335" w:right="154"/>
              <w:rPr>
                <w:rFonts w:asciiTheme="minorHAnsi" w:hAnsiTheme="minorHAnsi" w:cstheme="minorBidi"/>
                <w:sz w:val="20"/>
              </w:rPr>
            </w:pPr>
            <w:r w:rsidRPr="00D25DDE">
              <w:rPr>
                <w:rFonts w:asciiTheme="minorHAnsi" w:hAnsiTheme="minorHAnsi" w:cs="Arial"/>
                <w:b/>
                <w:bCs/>
                <w:color w:val="000000" w:themeColor="text1"/>
                <w:sz w:val="20"/>
              </w:rPr>
              <w:t xml:space="preserve">[24]7 </w:t>
            </w:r>
            <w:r w:rsidR="00B004E1">
              <w:rPr>
                <w:rFonts w:asciiTheme="minorHAnsi" w:hAnsiTheme="minorHAnsi" w:cs="Arial"/>
                <w:b/>
                <w:bCs/>
                <w:color w:val="000000" w:themeColor="text1"/>
                <w:sz w:val="20"/>
              </w:rPr>
              <w:t>Messaging</w:t>
            </w:r>
            <w:r w:rsidRPr="00D25DDE">
              <w:rPr>
                <w:rFonts w:asciiTheme="minorHAnsi" w:hAnsiTheme="minorHAnsi" w:cs="Arial"/>
                <w:b/>
                <w:bCs/>
                <w:color w:val="000000" w:themeColor="text1"/>
                <w:sz w:val="20"/>
              </w:rPr>
              <w:t xml:space="preserve"> Configuration Services</w:t>
            </w:r>
            <w:r w:rsidRPr="00D25DDE">
              <w:rPr>
                <w:rFonts w:asciiTheme="minorHAnsi" w:hAnsiTheme="minorHAnsi" w:cs="Calibri"/>
                <w:sz w:val="20"/>
              </w:rPr>
              <w:t xml:space="preserve">.  </w:t>
            </w:r>
          </w:p>
          <w:p w14:paraId="2E1B8F66" w14:textId="4F095ABD" w:rsidR="002D1BD1" w:rsidRPr="00D25DDE" w:rsidRDefault="002D1BD1" w:rsidP="002D1BD1">
            <w:pPr>
              <w:pStyle w:val="Plain"/>
              <w:numPr>
                <w:ilvl w:val="1"/>
                <w:numId w:val="14"/>
              </w:numPr>
              <w:spacing w:before="79" w:after="79"/>
              <w:ind w:left="784" w:right="154"/>
              <w:rPr>
                <w:rFonts w:asciiTheme="minorHAnsi" w:hAnsiTheme="minorHAnsi" w:cstheme="minorBidi"/>
                <w:sz w:val="20"/>
              </w:rPr>
            </w:pPr>
            <w:r w:rsidRPr="00D25DDE">
              <w:rPr>
                <w:rFonts w:asciiTheme="minorHAnsi" w:hAnsiTheme="minorHAnsi" w:cstheme="minorHAnsi"/>
                <w:b/>
                <w:bCs/>
                <w:color w:val="000000"/>
                <w:sz w:val="20"/>
                <w:u w:val="single"/>
              </w:rPr>
              <w:t>Overview</w:t>
            </w:r>
            <w:r w:rsidRPr="00D25DDE">
              <w:rPr>
                <w:rFonts w:asciiTheme="minorHAnsi" w:hAnsiTheme="minorHAnsi" w:cstheme="minorHAnsi"/>
                <w:b/>
                <w:bCs/>
                <w:color w:val="000000"/>
                <w:sz w:val="20"/>
              </w:rPr>
              <w:t xml:space="preserve">. </w:t>
            </w:r>
            <w:r w:rsidR="006433CA">
              <w:rPr>
                <w:rFonts w:asciiTheme="minorHAnsi" w:hAnsiTheme="minorHAnsi" w:cstheme="minorHAnsi"/>
                <w:bCs/>
                <w:color w:val="000000"/>
                <w:sz w:val="20"/>
              </w:rPr>
              <w:t>Supplier</w:t>
            </w:r>
            <w:r>
              <w:rPr>
                <w:rFonts w:asciiTheme="minorHAnsi" w:hAnsiTheme="minorHAnsi" w:cstheme="minorHAnsi"/>
                <w:b/>
                <w:bCs/>
                <w:color w:val="000000"/>
                <w:sz w:val="20"/>
              </w:rPr>
              <w:t xml:space="preserve"> </w:t>
            </w:r>
            <w:r>
              <w:rPr>
                <w:rFonts w:asciiTheme="minorHAnsi" w:hAnsiTheme="minorHAnsi" w:cstheme="minorHAnsi"/>
                <w:bCs/>
                <w:color w:val="000000"/>
                <w:sz w:val="20"/>
              </w:rPr>
              <w:t xml:space="preserve">will configure [24]7 </w:t>
            </w:r>
            <w:r w:rsidR="00B004E1">
              <w:rPr>
                <w:rFonts w:asciiTheme="minorHAnsi" w:hAnsiTheme="minorHAnsi" w:cstheme="minorHAnsi"/>
                <w:bCs/>
                <w:color w:val="000000"/>
                <w:sz w:val="20"/>
              </w:rPr>
              <w:t>Messaging</w:t>
            </w:r>
            <w:r>
              <w:rPr>
                <w:rFonts w:asciiTheme="minorHAnsi" w:hAnsiTheme="minorHAnsi" w:cstheme="minorHAnsi"/>
                <w:bCs/>
                <w:color w:val="000000"/>
                <w:sz w:val="20"/>
              </w:rPr>
              <w:t xml:space="preserve"> as set out in the table below. </w:t>
            </w:r>
          </w:p>
          <w:p w14:paraId="4E906260" w14:textId="32D0D5E1" w:rsidR="00B004E1" w:rsidRPr="00D57730" w:rsidRDefault="00B004E1" w:rsidP="00B004E1">
            <w:pPr>
              <w:pStyle w:val="Plain"/>
              <w:numPr>
                <w:ilvl w:val="1"/>
                <w:numId w:val="14"/>
              </w:numPr>
              <w:spacing w:before="79" w:after="79"/>
              <w:ind w:left="784" w:right="154"/>
              <w:rPr>
                <w:rFonts w:asciiTheme="minorHAnsi" w:hAnsiTheme="minorHAnsi" w:cstheme="minorBidi"/>
                <w:sz w:val="20"/>
              </w:rPr>
            </w:pPr>
            <w:r w:rsidRPr="00D57730">
              <w:rPr>
                <w:rFonts w:asciiTheme="minorHAnsi" w:hAnsiTheme="minorHAnsi" w:cstheme="minorHAnsi"/>
                <w:b/>
                <w:bCs/>
                <w:color w:val="000000"/>
                <w:sz w:val="20"/>
                <w:u w:val="single"/>
              </w:rPr>
              <w:t>Scope Description</w:t>
            </w:r>
            <w:r w:rsidRPr="00D57730">
              <w:rPr>
                <w:rFonts w:asciiTheme="minorHAnsi" w:hAnsiTheme="minorHAnsi" w:cstheme="minorHAnsi"/>
                <w:bCs/>
                <w:color w:val="000000"/>
                <w:sz w:val="20"/>
              </w:rPr>
              <w:t xml:space="preserve">. </w:t>
            </w:r>
            <w:r w:rsidR="006433CA">
              <w:rPr>
                <w:rFonts w:asciiTheme="minorHAnsi" w:hAnsiTheme="minorHAnsi" w:cstheme="minorHAnsi"/>
                <w:bCs/>
                <w:color w:val="000000"/>
                <w:sz w:val="20"/>
              </w:rPr>
              <w:t>Supplier</w:t>
            </w:r>
            <w:r w:rsidRPr="00D57730">
              <w:rPr>
                <w:rFonts w:asciiTheme="minorHAnsi" w:hAnsiTheme="minorHAnsi" w:cstheme="minorHAnsi"/>
                <w:bCs/>
                <w:color w:val="000000"/>
                <w:sz w:val="20"/>
              </w:rPr>
              <w:t xml:space="preserve"> will:</w:t>
            </w:r>
          </w:p>
          <w:p w14:paraId="65C587B0" w14:textId="3A6EAD1D" w:rsidR="00B004E1" w:rsidRPr="00D57730" w:rsidRDefault="00B004E1" w:rsidP="00957F18">
            <w:pPr>
              <w:pStyle w:val="ListParagraph"/>
              <w:numPr>
                <w:ilvl w:val="2"/>
                <w:numId w:val="10"/>
              </w:numPr>
              <w:ind w:left="1440" w:right="154" w:hanging="270"/>
              <w:jc w:val="both"/>
              <w:rPr>
                <w:rFonts w:asciiTheme="minorHAnsi" w:hAnsiTheme="minorHAnsi" w:cstheme="minorBidi"/>
                <w:color w:val="000000"/>
                <w:sz w:val="20"/>
                <w:szCs w:val="20"/>
              </w:rPr>
            </w:pPr>
            <w:r w:rsidRPr="00D57730">
              <w:rPr>
                <w:rFonts w:asciiTheme="minorHAnsi" w:hAnsiTheme="minorHAnsi" w:cstheme="minorBidi"/>
                <w:color w:val="000000" w:themeColor="text1"/>
                <w:sz w:val="20"/>
                <w:szCs w:val="20"/>
              </w:rPr>
              <w:t xml:space="preserve">Launch messaging channels as noted below. </w:t>
            </w:r>
          </w:p>
          <w:p w14:paraId="5773C177" w14:textId="1F853C37" w:rsidR="00957F18" w:rsidRPr="00D57730" w:rsidRDefault="00B004E1" w:rsidP="00B004E1">
            <w:pPr>
              <w:pStyle w:val="ListParagraph"/>
              <w:numPr>
                <w:ilvl w:val="2"/>
                <w:numId w:val="10"/>
              </w:numPr>
              <w:ind w:left="1440" w:right="154" w:hanging="270"/>
              <w:jc w:val="both"/>
              <w:rPr>
                <w:rFonts w:asciiTheme="minorHAnsi" w:eastAsiaTheme="minorEastAsia" w:hAnsiTheme="minorHAnsi" w:cstheme="minorBidi"/>
                <w:color w:val="000000" w:themeColor="text1"/>
                <w:sz w:val="20"/>
                <w:szCs w:val="20"/>
              </w:rPr>
            </w:pPr>
            <w:r w:rsidRPr="00D57730">
              <w:rPr>
                <w:rFonts w:ascii="Calibri" w:eastAsia="Calibri" w:hAnsi="Calibri" w:cs="Calibri"/>
                <w:color w:val="000000" w:themeColor="text1"/>
                <w:sz w:val="20"/>
                <w:szCs w:val="20"/>
              </w:rPr>
              <w:t xml:space="preserve">Configure End User Interface based upon </w:t>
            </w:r>
            <w:r w:rsidR="00C96D11">
              <w:rPr>
                <w:rFonts w:ascii="Calibri" w:eastAsia="Calibri" w:hAnsi="Calibri" w:cs="Calibri"/>
                <w:color w:val="000000" w:themeColor="text1"/>
                <w:sz w:val="20"/>
                <w:szCs w:val="20"/>
              </w:rPr>
              <w:t>INFOSYS end-client</w:t>
            </w:r>
            <w:r w:rsidRPr="00D57730">
              <w:rPr>
                <w:rFonts w:ascii="Calibri" w:eastAsia="Calibri" w:hAnsi="Calibri" w:cs="Calibri"/>
                <w:color w:val="000000" w:themeColor="text1"/>
                <w:sz w:val="20"/>
                <w:szCs w:val="20"/>
              </w:rPr>
              <w:t>’s style guide requirements and as per the available configuration options in [24]7 Engagement Cloud</w:t>
            </w:r>
            <w:r w:rsidR="00957F18" w:rsidRPr="00D57730">
              <w:rPr>
                <w:rFonts w:ascii="Calibri" w:eastAsia="Calibri" w:hAnsi="Calibri" w:cs="Calibri"/>
                <w:color w:val="000000" w:themeColor="text1"/>
                <w:sz w:val="20"/>
                <w:szCs w:val="20"/>
              </w:rPr>
              <w:t>.</w:t>
            </w:r>
          </w:p>
          <w:p w14:paraId="17B3A2BE" w14:textId="24AEF0A2" w:rsidR="00B004E1" w:rsidRPr="00D57730" w:rsidRDefault="00957F18" w:rsidP="00B004E1">
            <w:pPr>
              <w:pStyle w:val="ListParagraph"/>
              <w:numPr>
                <w:ilvl w:val="2"/>
                <w:numId w:val="10"/>
              </w:numPr>
              <w:ind w:left="1440" w:right="154" w:hanging="270"/>
              <w:jc w:val="both"/>
              <w:rPr>
                <w:rFonts w:asciiTheme="minorHAnsi" w:eastAsiaTheme="minorEastAsia" w:hAnsiTheme="minorHAnsi" w:cstheme="minorBidi"/>
                <w:color w:val="000000" w:themeColor="text1"/>
                <w:sz w:val="20"/>
                <w:szCs w:val="20"/>
              </w:rPr>
            </w:pPr>
            <w:r w:rsidRPr="00D57730">
              <w:rPr>
                <w:rFonts w:asciiTheme="minorHAnsi" w:hAnsiTheme="minorHAnsi" w:cstheme="minorBidi"/>
                <w:color w:val="000000" w:themeColor="text1"/>
                <w:sz w:val="20"/>
                <w:szCs w:val="20"/>
              </w:rPr>
              <w:t>Provide optimization analysis within the first 30 days post launch for improvements on the [24]7 Engagement Cloud</w:t>
            </w:r>
            <w:r w:rsidR="00B004E1" w:rsidRPr="00D57730">
              <w:rPr>
                <w:rFonts w:asciiTheme="minorHAnsi" w:eastAsiaTheme="minorEastAsia" w:hAnsiTheme="minorHAnsi" w:cstheme="minorBidi"/>
                <w:color w:val="000000" w:themeColor="text1"/>
                <w:sz w:val="20"/>
                <w:szCs w:val="20"/>
              </w:rPr>
              <w:t xml:space="preserve">.  </w:t>
            </w:r>
          </w:p>
          <w:p w14:paraId="58773468" w14:textId="5FA70DA6" w:rsidR="002D1BD1" w:rsidRPr="00F42D3A" w:rsidRDefault="002D1BD1" w:rsidP="002D1BD1">
            <w:pPr>
              <w:pStyle w:val="Plain"/>
              <w:numPr>
                <w:ilvl w:val="1"/>
                <w:numId w:val="14"/>
              </w:numPr>
              <w:spacing w:after="0"/>
              <w:ind w:left="784" w:right="158"/>
              <w:rPr>
                <w:rFonts w:asciiTheme="minorHAnsi" w:hAnsiTheme="minorHAnsi" w:cstheme="minorBidi"/>
                <w:sz w:val="20"/>
              </w:rPr>
            </w:pPr>
            <w:r w:rsidRPr="00B004E1">
              <w:rPr>
                <w:rFonts w:asciiTheme="minorHAnsi" w:hAnsiTheme="minorHAnsi" w:cstheme="minorBidi"/>
                <w:b/>
                <w:bCs/>
                <w:color w:val="000000" w:themeColor="text1"/>
                <w:sz w:val="20"/>
                <w:u w:val="single"/>
              </w:rPr>
              <w:t>Dependencies</w:t>
            </w:r>
            <w:r w:rsidRPr="00D25DDE">
              <w:rPr>
                <w:rFonts w:asciiTheme="minorHAnsi" w:hAnsiTheme="minorHAnsi" w:cstheme="minorBidi"/>
                <w:color w:val="000000" w:themeColor="text1"/>
                <w:sz w:val="20"/>
              </w:rPr>
              <w:t>.</w:t>
            </w:r>
            <w:r>
              <w:rPr>
                <w:rFonts w:asciiTheme="minorHAnsi" w:hAnsiTheme="minorHAnsi" w:cstheme="minorBidi"/>
                <w:color w:val="000000" w:themeColor="text1"/>
                <w:sz w:val="20"/>
              </w:rPr>
              <w:t xml:space="preserve"> </w:t>
            </w:r>
            <w:r w:rsidR="00C96D11">
              <w:rPr>
                <w:rFonts w:asciiTheme="minorHAnsi" w:hAnsiTheme="minorHAnsi"/>
                <w:sz w:val="20"/>
              </w:rPr>
              <w:t>INFOSYS</w:t>
            </w:r>
            <w:r w:rsidRPr="2CA6564D">
              <w:rPr>
                <w:rFonts w:asciiTheme="minorHAnsi" w:hAnsiTheme="minorHAnsi"/>
                <w:sz w:val="20"/>
              </w:rPr>
              <w:t xml:space="preserve"> responsibilities revie</w:t>
            </w:r>
            <w:r w:rsidR="00B004E1">
              <w:rPr>
                <w:rFonts w:asciiTheme="minorHAnsi" w:hAnsiTheme="minorHAnsi"/>
                <w:sz w:val="20"/>
              </w:rPr>
              <w:t>wed within the kick-off meeting</w:t>
            </w:r>
            <w:r w:rsidRPr="2CA6564D">
              <w:rPr>
                <w:rFonts w:asciiTheme="minorHAnsi" w:hAnsiTheme="minorHAnsi"/>
                <w:sz w:val="20"/>
              </w:rPr>
              <w:t xml:space="preserve"> to cover content, resource support, </w:t>
            </w:r>
            <w:r w:rsidR="00B004E1">
              <w:rPr>
                <w:rFonts w:asciiTheme="minorHAnsi" w:hAnsiTheme="minorHAnsi"/>
                <w:sz w:val="20"/>
              </w:rPr>
              <w:t xml:space="preserve">and </w:t>
            </w:r>
            <w:r w:rsidRPr="2CA6564D">
              <w:rPr>
                <w:rFonts w:asciiTheme="minorHAnsi" w:hAnsiTheme="minorHAnsi"/>
                <w:sz w:val="20"/>
              </w:rPr>
              <w:t xml:space="preserve">deployment of [24]7 Tags to all agreed Channels. </w:t>
            </w:r>
            <w:r w:rsidR="00C96D11">
              <w:rPr>
                <w:rFonts w:asciiTheme="minorHAnsi" w:hAnsiTheme="minorHAnsi"/>
                <w:sz w:val="20"/>
              </w:rPr>
              <w:t>INFOSYS</w:t>
            </w:r>
            <w:r w:rsidRPr="2CA6564D">
              <w:rPr>
                <w:rFonts w:asciiTheme="minorHAnsi" w:hAnsiTheme="minorHAnsi"/>
                <w:sz w:val="20"/>
              </w:rPr>
              <w:t xml:space="preserve"> must grant </w:t>
            </w:r>
            <w:r w:rsidR="006433CA">
              <w:rPr>
                <w:rFonts w:asciiTheme="minorHAnsi" w:hAnsiTheme="minorHAnsi"/>
                <w:sz w:val="20"/>
              </w:rPr>
              <w:t>Supplier</w:t>
            </w:r>
            <w:r w:rsidRPr="2CA6564D">
              <w:rPr>
                <w:rFonts w:asciiTheme="minorHAnsi" w:hAnsiTheme="minorHAnsi"/>
                <w:sz w:val="20"/>
              </w:rPr>
              <w:t xml:space="preserve"> the necessary access to </w:t>
            </w:r>
            <w:r w:rsidR="00C96D11">
              <w:rPr>
                <w:rFonts w:asciiTheme="minorHAnsi" w:hAnsiTheme="minorHAnsi"/>
                <w:sz w:val="20"/>
              </w:rPr>
              <w:t>INFOSYS end-client</w:t>
            </w:r>
            <w:r w:rsidR="00B004E1">
              <w:rPr>
                <w:rFonts w:asciiTheme="minorHAnsi" w:hAnsiTheme="minorHAnsi"/>
                <w:sz w:val="20"/>
              </w:rPr>
              <w:t>’s instance of the</w:t>
            </w:r>
            <w:r w:rsidRPr="2CA6564D">
              <w:rPr>
                <w:rFonts w:asciiTheme="minorHAnsi" w:hAnsiTheme="minorHAnsi"/>
                <w:sz w:val="20"/>
              </w:rPr>
              <w:t xml:space="preserve"> [24]7 Engagement Cloud in order to perform the Professional Services within</w:t>
            </w:r>
            <w:r>
              <w:rPr>
                <w:rFonts w:asciiTheme="minorHAnsi" w:hAnsiTheme="minorHAnsi"/>
                <w:sz w:val="20"/>
              </w:rPr>
              <w:t xml:space="preserve"> the timeframe discussed during D</w:t>
            </w:r>
            <w:r w:rsidRPr="2CA6564D">
              <w:rPr>
                <w:rFonts w:asciiTheme="minorHAnsi" w:hAnsiTheme="minorHAnsi"/>
                <w:sz w:val="20"/>
              </w:rPr>
              <w:t>iscovery</w:t>
            </w:r>
            <w:r>
              <w:rPr>
                <w:rFonts w:asciiTheme="minorHAnsi" w:hAnsiTheme="minorHAnsi"/>
                <w:sz w:val="20"/>
              </w:rPr>
              <w:t xml:space="preserve"> (as defined above</w:t>
            </w:r>
            <w:r w:rsidR="008E5D2C">
              <w:rPr>
                <w:rFonts w:asciiTheme="minorHAnsi" w:hAnsiTheme="minorHAnsi"/>
                <w:sz w:val="20"/>
              </w:rPr>
              <w:t>.</w:t>
            </w:r>
          </w:p>
          <w:p w14:paraId="70224D19" w14:textId="77777777" w:rsidR="002D1BD1" w:rsidRPr="00F42D3A" w:rsidRDefault="002D1BD1" w:rsidP="002D1BD1">
            <w:pPr>
              <w:pStyle w:val="Plain"/>
              <w:spacing w:after="0"/>
              <w:ind w:left="784" w:right="158"/>
              <w:rPr>
                <w:rFonts w:asciiTheme="minorHAnsi" w:hAnsiTheme="minorHAnsi" w:cstheme="minorBidi"/>
                <w:sz w:val="20"/>
              </w:rPr>
            </w:pPr>
          </w:p>
          <w:tbl>
            <w:tblPr>
              <w:tblStyle w:val="TableGrid1"/>
              <w:tblW w:w="8534" w:type="dxa"/>
              <w:tblInd w:w="343" w:type="dxa"/>
              <w:tblLook w:val="04A0" w:firstRow="1" w:lastRow="0" w:firstColumn="1" w:lastColumn="0" w:noHBand="0" w:noVBand="1"/>
            </w:tblPr>
            <w:tblGrid>
              <w:gridCol w:w="2194"/>
              <w:gridCol w:w="2908"/>
              <w:gridCol w:w="3432"/>
            </w:tblGrid>
            <w:tr w:rsidR="002D1BD1" w:rsidRPr="00EE220D" w14:paraId="194DB403" w14:textId="77777777" w:rsidTr="009C62BD">
              <w:trPr>
                <w:trHeight w:val="305"/>
              </w:trPr>
              <w:tc>
                <w:tcPr>
                  <w:tcW w:w="5102" w:type="dxa"/>
                  <w:gridSpan w:val="2"/>
                  <w:tcBorders>
                    <w:left w:val="single" w:sz="8" w:space="0" w:color="auto"/>
                  </w:tcBorders>
                  <w:shd w:val="clear" w:color="auto" w:fill="D9D9D9" w:themeFill="background1" w:themeFillShade="D9"/>
                </w:tcPr>
                <w:p w14:paraId="6EF4B7AF" w14:textId="1A8AA85E" w:rsidR="002D1BD1" w:rsidRPr="00EE220D" w:rsidRDefault="002D1BD1" w:rsidP="008E5D2C">
                  <w:pPr>
                    <w:jc w:val="both"/>
                    <w:rPr>
                      <w:rFonts w:asciiTheme="minorHAnsi" w:hAnsiTheme="minorHAnsi" w:cstheme="minorHAnsi"/>
                      <w:color w:val="000000"/>
                      <w:sz w:val="18"/>
                      <w:szCs w:val="18"/>
                    </w:rPr>
                  </w:pPr>
                  <w:r>
                    <w:rPr>
                      <w:rFonts w:asciiTheme="minorHAnsi" w:hAnsiTheme="minorHAnsi" w:cstheme="minorHAnsi"/>
                      <w:b/>
                      <w:color w:val="000000"/>
                      <w:sz w:val="20"/>
                    </w:rPr>
                    <w:t xml:space="preserve">[24]7 </w:t>
                  </w:r>
                  <w:r w:rsidR="00BB695E">
                    <w:rPr>
                      <w:rFonts w:asciiTheme="minorHAnsi" w:hAnsiTheme="minorHAnsi" w:cstheme="minorHAnsi"/>
                      <w:b/>
                      <w:color w:val="000000"/>
                      <w:sz w:val="20"/>
                    </w:rPr>
                    <w:t>Messaging</w:t>
                  </w:r>
                  <w:r>
                    <w:rPr>
                      <w:rFonts w:asciiTheme="minorHAnsi" w:hAnsiTheme="minorHAnsi" w:cstheme="minorHAnsi"/>
                      <w:b/>
                      <w:color w:val="000000"/>
                      <w:sz w:val="20"/>
                    </w:rPr>
                    <w:t xml:space="preserve"> </w:t>
                  </w:r>
                </w:p>
              </w:tc>
              <w:tc>
                <w:tcPr>
                  <w:tcW w:w="3432" w:type="dxa"/>
                  <w:tcBorders>
                    <w:right w:val="single" w:sz="8" w:space="0" w:color="auto"/>
                  </w:tcBorders>
                  <w:shd w:val="clear" w:color="auto" w:fill="D9D9D9" w:themeFill="background1" w:themeFillShade="D9"/>
                  <w:vAlign w:val="center"/>
                </w:tcPr>
                <w:p w14:paraId="3D379B4D" w14:textId="77777777" w:rsidR="002D1BD1" w:rsidRPr="00EE220D" w:rsidRDefault="002D1BD1" w:rsidP="002D1BD1">
                  <w:pPr>
                    <w:jc w:val="both"/>
                    <w:rPr>
                      <w:rFonts w:asciiTheme="minorHAnsi" w:hAnsiTheme="minorHAnsi" w:cstheme="minorHAnsi"/>
                      <w:color w:val="000000"/>
                      <w:sz w:val="18"/>
                      <w:szCs w:val="18"/>
                    </w:rPr>
                  </w:pPr>
                  <w:r w:rsidRPr="00E86AAD">
                    <w:rPr>
                      <w:rFonts w:asciiTheme="minorHAnsi" w:hAnsiTheme="minorHAnsi" w:cstheme="minorHAnsi"/>
                      <w:b/>
                      <w:color w:val="000000"/>
                      <w:sz w:val="20"/>
                    </w:rPr>
                    <w:t>Additional Description</w:t>
                  </w:r>
                  <w:r>
                    <w:rPr>
                      <w:rFonts w:asciiTheme="minorHAnsi" w:hAnsiTheme="minorHAnsi" w:cstheme="minorHAnsi"/>
                      <w:b/>
                      <w:color w:val="000000"/>
                      <w:sz w:val="20"/>
                    </w:rPr>
                    <w:t xml:space="preserve"> (If needed)</w:t>
                  </w:r>
                </w:p>
              </w:tc>
            </w:tr>
            <w:tr w:rsidR="002D1BD1" w:rsidRPr="00EE220D" w14:paraId="7214357B" w14:textId="77777777" w:rsidTr="009C62BD">
              <w:trPr>
                <w:trHeight w:val="305"/>
              </w:trPr>
              <w:tc>
                <w:tcPr>
                  <w:tcW w:w="2194" w:type="dxa"/>
                  <w:tcBorders>
                    <w:left w:val="single" w:sz="8" w:space="0" w:color="auto"/>
                  </w:tcBorders>
                </w:tcPr>
                <w:p w14:paraId="1D0E8108" w14:textId="77777777" w:rsidR="002D1BD1" w:rsidRPr="00EE220D" w:rsidRDefault="002D1BD1" w:rsidP="002D1BD1">
                  <w:pPr>
                    <w:jc w:val="both"/>
                    <w:rPr>
                      <w:rFonts w:asciiTheme="minorHAnsi" w:hAnsiTheme="minorHAnsi" w:cstheme="minorHAnsi"/>
                      <w:color w:val="000000"/>
                      <w:sz w:val="18"/>
                      <w:szCs w:val="18"/>
                    </w:rPr>
                  </w:pPr>
                  <w:r w:rsidRPr="0012383E">
                    <w:rPr>
                      <w:rFonts w:asciiTheme="minorHAnsi" w:hAnsiTheme="minorHAnsi" w:cstheme="minorHAnsi"/>
                      <w:color w:val="000000"/>
                      <w:sz w:val="18"/>
                      <w:szCs w:val="18"/>
                    </w:rPr>
                    <w:t>Channels</w:t>
                  </w:r>
                </w:p>
              </w:tc>
              <w:tc>
                <w:tcPr>
                  <w:tcW w:w="2908" w:type="dxa"/>
                </w:tcPr>
                <w:p w14:paraId="5078D73D" w14:textId="77777777" w:rsidR="002D1BD1" w:rsidRPr="0012383E" w:rsidRDefault="00BD7B95" w:rsidP="002D1BD1">
                  <w:pPr>
                    <w:jc w:val="both"/>
                    <w:rPr>
                      <w:rFonts w:asciiTheme="minorHAnsi" w:hAnsiTheme="minorHAnsi" w:cstheme="minorHAnsi"/>
                      <w:bCs/>
                      <w:color w:val="000000" w:themeColor="text1"/>
                      <w:sz w:val="18"/>
                      <w:szCs w:val="18"/>
                    </w:rPr>
                  </w:pPr>
                  <w:sdt>
                    <w:sdtPr>
                      <w:rPr>
                        <w:rFonts w:asciiTheme="minorHAnsi" w:hAnsiTheme="minorHAnsi" w:cstheme="minorHAnsi"/>
                        <w:bCs/>
                        <w:color w:val="000000" w:themeColor="text1"/>
                        <w:sz w:val="18"/>
                        <w:szCs w:val="18"/>
                      </w:rPr>
                      <w:id w:val="778767226"/>
                      <w14:checkbox>
                        <w14:checked w14:val="0"/>
                        <w14:checkedState w14:val="2612" w14:font="MS Gothic"/>
                        <w14:uncheckedState w14:val="2610" w14:font="MS Gothic"/>
                      </w14:checkbox>
                    </w:sdtPr>
                    <w:sdtEndPr/>
                    <w:sdtContent>
                      <w:r w:rsidR="002D1BD1">
                        <w:rPr>
                          <w:rFonts w:ascii="MS Gothic" w:eastAsia="MS Gothic" w:hAnsi="MS Gothic" w:cstheme="minorHAnsi" w:hint="eastAsia"/>
                          <w:bCs/>
                          <w:color w:val="000000" w:themeColor="text1"/>
                          <w:sz w:val="18"/>
                          <w:szCs w:val="18"/>
                        </w:rPr>
                        <w:t>☐</w:t>
                      </w:r>
                    </w:sdtContent>
                  </w:sdt>
                  <w:r w:rsidR="002D1BD1" w:rsidRPr="0012383E">
                    <w:rPr>
                      <w:rFonts w:asciiTheme="minorHAnsi" w:hAnsiTheme="minorHAnsi" w:cstheme="minorHAnsi"/>
                      <w:bCs/>
                      <w:color w:val="000000" w:themeColor="text1"/>
                      <w:sz w:val="18"/>
                      <w:szCs w:val="18"/>
                    </w:rPr>
                    <w:t xml:space="preserve"> Mobile SDK</w:t>
                  </w:r>
                </w:p>
                <w:p w14:paraId="46E61600" w14:textId="7D8CD6E9" w:rsidR="002D1BD1" w:rsidRPr="0012383E" w:rsidRDefault="00BD7B95" w:rsidP="002D1BD1">
                  <w:pPr>
                    <w:jc w:val="both"/>
                    <w:rPr>
                      <w:rFonts w:asciiTheme="minorHAnsi" w:hAnsiTheme="minorHAnsi" w:cstheme="minorHAnsi"/>
                      <w:bCs/>
                      <w:color w:val="000000" w:themeColor="text1"/>
                      <w:sz w:val="18"/>
                      <w:szCs w:val="18"/>
                    </w:rPr>
                  </w:pPr>
                  <w:sdt>
                    <w:sdtPr>
                      <w:rPr>
                        <w:rFonts w:asciiTheme="minorHAnsi" w:hAnsiTheme="minorHAnsi" w:cstheme="minorHAnsi"/>
                        <w:bCs/>
                        <w:color w:val="000000" w:themeColor="text1"/>
                        <w:sz w:val="18"/>
                        <w:szCs w:val="18"/>
                      </w:rPr>
                      <w:id w:val="-1814248130"/>
                      <w14:checkbox>
                        <w14:checked w14:val="1"/>
                        <w14:checkedState w14:val="2612" w14:font="MS Gothic"/>
                        <w14:uncheckedState w14:val="2610" w14:font="MS Gothic"/>
                      </w14:checkbox>
                    </w:sdtPr>
                    <w:sdtEndPr/>
                    <w:sdtContent>
                      <w:r w:rsidR="008E5D2C">
                        <w:rPr>
                          <w:rFonts w:ascii="MS Gothic" w:eastAsia="MS Gothic" w:hAnsi="MS Gothic" w:cstheme="minorHAnsi" w:hint="eastAsia"/>
                          <w:bCs/>
                          <w:color w:val="000000" w:themeColor="text1"/>
                          <w:sz w:val="18"/>
                          <w:szCs w:val="18"/>
                        </w:rPr>
                        <w:t>☒</w:t>
                      </w:r>
                    </w:sdtContent>
                  </w:sdt>
                  <w:r w:rsidR="002D1BD1" w:rsidRPr="0012383E">
                    <w:rPr>
                      <w:rFonts w:asciiTheme="minorHAnsi" w:hAnsiTheme="minorHAnsi" w:cstheme="minorHAnsi"/>
                      <w:bCs/>
                      <w:color w:val="000000" w:themeColor="text1"/>
                      <w:sz w:val="18"/>
                      <w:szCs w:val="18"/>
                    </w:rPr>
                    <w:t xml:space="preserve"> Web Messaging</w:t>
                  </w:r>
                </w:p>
                <w:p w14:paraId="03E6EBD9" w14:textId="4EFD68ED" w:rsidR="002D1BD1" w:rsidRPr="0012383E" w:rsidRDefault="00BD7B95" w:rsidP="002D1BD1">
                  <w:pPr>
                    <w:jc w:val="both"/>
                    <w:rPr>
                      <w:rFonts w:asciiTheme="minorHAnsi" w:hAnsiTheme="minorHAnsi" w:cstheme="minorHAnsi"/>
                      <w:bCs/>
                      <w:color w:val="000000" w:themeColor="text1"/>
                      <w:sz w:val="18"/>
                      <w:szCs w:val="18"/>
                    </w:rPr>
                  </w:pPr>
                  <w:sdt>
                    <w:sdtPr>
                      <w:rPr>
                        <w:rFonts w:asciiTheme="minorHAnsi" w:hAnsiTheme="minorHAnsi" w:cstheme="minorHAnsi"/>
                        <w:bCs/>
                        <w:color w:val="000000" w:themeColor="text1"/>
                        <w:sz w:val="18"/>
                        <w:szCs w:val="18"/>
                      </w:rPr>
                      <w:id w:val="1382752493"/>
                      <w14:checkbox>
                        <w14:checked w14:val="1"/>
                        <w14:checkedState w14:val="2612" w14:font="MS Gothic"/>
                        <w14:uncheckedState w14:val="2610" w14:font="MS Gothic"/>
                      </w14:checkbox>
                    </w:sdtPr>
                    <w:sdtEndPr/>
                    <w:sdtContent>
                      <w:r w:rsidR="008E5D2C">
                        <w:rPr>
                          <w:rFonts w:ascii="MS Gothic" w:eastAsia="MS Gothic" w:hAnsi="MS Gothic" w:cstheme="minorHAnsi" w:hint="eastAsia"/>
                          <w:bCs/>
                          <w:color w:val="000000" w:themeColor="text1"/>
                          <w:sz w:val="18"/>
                          <w:szCs w:val="18"/>
                        </w:rPr>
                        <w:t>☒</w:t>
                      </w:r>
                    </w:sdtContent>
                  </w:sdt>
                  <w:r w:rsidR="002D1BD1" w:rsidRPr="0012383E">
                    <w:rPr>
                      <w:rFonts w:asciiTheme="minorHAnsi" w:hAnsiTheme="minorHAnsi" w:cstheme="minorHAnsi"/>
                      <w:bCs/>
                      <w:color w:val="000000" w:themeColor="text1"/>
                      <w:sz w:val="18"/>
                      <w:szCs w:val="18"/>
                    </w:rPr>
                    <w:t xml:space="preserve"> Apple Business Chat</w:t>
                  </w:r>
                </w:p>
                <w:p w14:paraId="4CF2A23F" w14:textId="4015DBD2" w:rsidR="002D1BD1" w:rsidRPr="0012383E" w:rsidRDefault="00BD7B95" w:rsidP="002D1BD1">
                  <w:pPr>
                    <w:jc w:val="both"/>
                    <w:rPr>
                      <w:rFonts w:asciiTheme="minorHAnsi" w:hAnsiTheme="minorHAnsi" w:cstheme="minorHAnsi"/>
                      <w:bCs/>
                      <w:color w:val="000000" w:themeColor="text1"/>
                      <w:sz w:val="18"/>
                      <w:szCs w:val="18"/>
                    </w:rPr>
                  </w:pPr>
                  <w:sdt>
                    <w:sdtPr>
                      <w:rPr>
                        <w:rFonts w:asciiTheme="minorHAnsi" w:hAnsiTheme="minorHAnsi" w:cstheme="minorHAnsi"/>
                        <w:bCs/>
                        <w:color w:val="000000" w:themeColor="text1"/>
                        <w:sz w:val="18"/>
                        <w:szCs w:val="18"/>
                      </w:rPr>
                      <w:id w:val="1715163267"/>
                      <w14:checkbox>
                        <w14:checked w14:val="0"/>
                        <w14:checkedState w14:val="2612" w14:font="MS Gothic"/>
                        <w14:uncheckedState w14:val="2610" w14:font="MS Gothic"/>
                      </w14:checkbox>
                    </w:sdtPr>
                    <w:sdtEndPr/>
                    <w:sdtContent>
                      <w:r w:rsidR="002D1BD1" w:rsidRPr="0012383E">
                        <w:rPr>
                          <w:rFonts w:ascii="Segoe UI Symbol" w:hAnsi="Segoe UI Symbol" w:cs="Segoe UI Symbol"/>
                          <w:bCs/>
                          <w:color w:val="000000" w:themeColor="text1"/>
                          <w:sz w:val="18"/>
                          <w:szCs w:val="18"/>
                        </w:rPr>
                        <w:t>☐</w:t>
                      </w:r>
                    </w:sdtContent>
                  </w:sdt>
                  <w:r w:rsidR="002D1BD1" w:rsidRPr="0012383E">
                    <w:rPr>
                      <w:rFonts w:asciiTheme="minorHAnsi" w:hAnsiTheme="minorHAnsi" w:cstheme="minorHAnsi"/>
                      <w:bCs/>
                      <w:color w:val="000000" w:themeColor="text1"/>
                      <w:sz w:val="18"/>
                      <w:szCs w:val="18"/>
                    </w:rPr>
                    <w:t xml:space="preserve"> </w:t>
                  </w:r>
                  <w:r w:rsidR="00D57730">
                    <w:rPr>
                      <w:rFonts w:asciiTheme="minorHAnsi" w:hAnsiTheme="minorHAnsi" w:cstheme="minorHAnsi"/>
                      <w:bCs/>
                      <w:color w:val="000000" w:themeColor="text1"/>
                      <w:sz w:val="18"/>
                      <w:szCs w:val="18"/>
                    </w:rPr>
                    <w:t xml:space="preserve"> </w:t>
                  </w:r>
                  <w:r w:rsidR="002D1BD1" w:rsidRPr="0012383E">
                    <w:rPr>
                      <w:rFonts w:asciiTheme="minorHAnsi" w:hAnsiTheme="minorHAnsi" w:cstheme="minorHAnsi"/>
                      <w:bCs/>
                      <w:color w:val="000000" w:themeColor="text1"/>
                      <w:sz w:val="18"/>
                      <w:szCs w:val="18"/>
                    </w:rPr>
                    <w:t>Facebook Messenger</w:t>
                  </w:r>
                </w:p>
                <w:p w14:paraId="1347307E" w14:textId="5AF36982" w:rsidR="002D1BD1" w:rsidRPr="0012383E" w:rsidRDefault="00BD7B95" w:rsidP="002D1BD1">
                  <w:pPr>
                    <w:jc w:val="both"/>
                    <w:rPr>
                      <w:rFonts w:asciiTheme="minorHAnsi" w:hAnsiTheme="minorHAnsi" w:cstheme="minorHAnsi"/>
                      <w:bCs/>
                      <w:color w:val="000000" w:themeColor="text1"/>
                      <w:sz w:val="18"/>
                      <w:szCs w:val="18"/>
                    </w:rPr>
                  </w:pPr>
                  <w:sdt>
                    <w:sdtPr>
                      <w:rPr>
                        <w:rFonts w:asciiTheme="minorHAnsi" w:hAnsiTheme="minorHAnsi" w:cstheme="minorHAnsi"/>
                        <w:bCs/>
                        <w:color w:val="000000" w:themeColor="text1"/>
                        <w:sz w:val="18"/>
                        <w:szCs w:val="18"/>
                      </w:rPr>
                      <w:id w:val="-68893589"/>
                      <w14:checkbox>
                        <w14:checked w14:val="1"/>
                        <w14:checkedState w14:val="2612" w14:font="MS Gothic"/>
                        <w14:uncheckedState w14:val="2610" w14:font="MS Gothic"/>
                      </w14:checkbox>
                    </w:sdtPr>
                    <w:sdtEndPr/>
                    <w:sdtContent>
                      <w:r w:rsidR="008E5D2C">
                        <w:rPr>
                          <w:rFonts w:ascii="MS Gothic" w:eastAsia="MS Gothic" w:hAnsi="MS Gothic" w:cstheme="minorHAnsi" w:hint="eastAsia"/>
                          <w:bCs/>
                          <w:color w:val="000000" w:themeColor="text1"/>
                          <w:sz w:val="18"/>
                          <w:szCs w:val="18"/>
                        </w:rPr>
                        <w:t>☒</w:t>
                      </w:r>
                    </w:sdtContent>
                  </w:sdt>
                  <w:r w:rsidR="002D1BD1" w:rsidRPr="0012383E">
                    <w:rPr>
                      <w:rFonts w:asciiTheme="minorHAnsi" w:hAnsiTheme="minorHAnsi" w:cstheme="minorHAnsi"/>
                      <w:bCs/>
                      <w:color w:val="000000" w:themeColor="text1"/>
                      <w:sz w:val="18"/>
                      <w:szCs w:val="18"/>
                    </w:rPr>
                    <w:t xml:space="preserve"> Google Business Messages</w:t>
                  </w:r>
                </w:p>
                <w:p w14:paraId="2D1C10F1" w14:textId="77777777" w:rsidR="002D1BD1" w:rsidRPr="0012383E" w:rsidRDefault="00BD7B95" w:rsidP="002D1BD1">
                  <w:pPr>
                    <w:jc w:val="both"/>
                    <w:rPr>
                      <w:rFonts w:asciiTheme="minorHAnsi" w:hAnsiTheme="minorHAnsi" w:cstheme="minorHAnsi"/>
                      <w:bCs/>
                      <w:color w:val="000000" w:themeColor="text1"/>
                      <w:sz w:val="18"/>
                      <w:szCs w:val="18"/>
                    </w:rPr>
                  </w:pPr>
                  <w:sdt>
                    <w:sdtPr>
                      <w:rPr>
                        <w:rFonts w:asciiTheme="minorHAnsi" w:hAnsiTheme="minorHAnsi" w:cstheme="minorHAnsi"/>
                        <w:bCs/>
                        <w:color w:val="000000" w:themeColor="text1"/>
                        <w:sz w:val="18"/>
                        <w:szCs w:val="18"/>
                      </w:rPr>
                      <w:id w:val="-1727370757"/>
                      <w14:checkbox>
                        <w14:checked w14:val="0"/>
                        <w14:checkedState w14:val="2612" w14:font="MS Gothic"/>
                        <w14:uncheckedState w14:val="2610" w14:font="MS Gothic"/>
                      </w14:checkbox>
                    </w:sdtPr>
                    <w:sdtEndPr/>
                    <w:sdtContent>
                      <w:r w:rsidR="002D1BD1" w:rsidRPr="0012383E">
                        <w:rPr>
                          <w:rFonts w:ascii="Segoe UI Symbol" w:hAnsi="Segoe UI Symbol" w:cs="Segoe UI Symbol"/>
                          <w:bCs/>
                          <w:color w:val="000000" w:themeColor="text1"/>
                          <w:sz w:val="18"/>
                          <w:szCs w:val="18"/>
                        </w:rPr>
                        <w:t>☐</w:t>
                      </w:r>
                    </w:sdtContent>
                  </w:sdt>
                  <w:r w:rsidR="002D1BD1" w:rsidRPr="0012383E">
                    <w:rPr>
                      <w:rFonts w:asciiTheme="minorHAnsi" w:hAnsiTheme="minorHAnsi" w:cstheme="minorHAnsi"/>
                      <w:bCs/>
                      <w:color w:val="000000" w:themeColor="text1"/>
                      <w:sz w:val="18"/>
                      <w:szCs w:val="18"/>
                    </w:rPr>
                    <w:t xml:space="preserve"> WhatsApp</w:t>
                  </w:r>
                </w:p>
                <w:p w14:paraId="28C2A5C0" w14:textId="77777777" w:rsidR="002D1BD1" w:rsidRPr="00EE220D" w:rsidRDefault="00BD7B95" w:rsidP="002D1BD1">
                  <w:pPr>
                    <w:jc w:val="both"/>
                    <w:rPr>
                      <w:rFonts w:asciiTheme="minorHAnsi" w:hAnsiTheme="minorHAnsi" w:cstheme="minorHAnsi"/>
                      <w:color w:val="000000"/>
                      <w:sz w:val="18"/>
                      <w:szCs w:val="18"/>
                    </w:rPr>
                  </w:pPr>
                  <w:sdt>
                    <w:sdtPr>
                      <w:rPr>
                        <w:rFonts w:asciiTheme="minorHAnsi" w:hAnsiTheme="minorHAnsi" w:cstheme="minorHAnsi"/>
                        <w:bCs/>
                        <w:color w:val="000000" w:themeColor="text1"/>
                        <w:sz w:val="18"/>
                        <w:szCs w:val="18"/>
                      </w:rPr>
                      <w:id w:val="189502529"/>
                      <w14:checkbox>
                        <w14:checked w14:val="0"/>
                        <w14:checkedState w14:val="2612" w14:font="MS Gothic"/>
                        <w14:uncheckedState w14:val="2610" w14:font="MS Gothic"/>
                      </w14:checkbox>
                    </w:sdtPr>
                    <w:sdtEndPr/>
                    <w:sdtContent>
                      <w:r w:rsidR="002D1BD1" w:rsidRPr="0012383E">
                        <w:rPr>
                          <w:rFonts w:ascii="Segoe UI Symbol" w:hAnsi="Segoe UI Symbol" w:cs="Segoe UI Symbol"/>
                          <w:bCs/>
                          <w:color w:val="000000" w:themeColor="text1"/>
                          <w:sz w:val="18"/>
                          <w:szCs w:val="18"/>
                        </w:rPr>
                        <w:t>☐</w:t>
                      </w:r>
                    </w:sdtContent>
                  </w:sdt>
                  <w:r w:rsidR="002D1BD1" w:rsidRPr="0012383E">
                    <w:rPr>
                      <w:rFonts w:asciiTheme="minorHAnsi" w:hAnsiTheme="minorHAnsi" w:cstheme="minorHAnsi"/>
                      <w:bCs/>
                      <w:color w:val="000000" w:themeColor="text1"/>
                      <w:sz w:val="18"/>
                      <w:szCs w:val="18"/>
                    </w:rPr>
                    <w:t xml:space="preserve"> Short Messaging Service</w:t>
                  </w:r>
                </w:p>
              </w:tc>
              <w:tc>
                <w:tcPr>
                  <w:tcW w:w="3432" w:type="dxa"/>
                  <w:tcBorders>
                    <w:right w:val="single" w:sz="8" w:space="0" w:color="auto"/>
                  </w:tcBorders>
                </w:tcPr>
                <w:p w14:paraId="4E5D7311" w14:textId="77777777" w:rsidR="002D1BD1" w:rsidRPr="00EE220D" w:rsidRDefault="002D1BD1" w:rsidP="002D1BD1">
                  <w:pPr>
                    <w:jc w:val="both"/>
                    <w:rPr>
                      <w:rFonts w:asciiTheme="minorHAnsi" w:hAnsiTheme="minorHAnsi" w:cstheme="minorHAnsi"/>
                      <w:color w:val="000000"/>
                      <w:sz w:val="18"/>
                      <w:szCs w:val="18"/>
                    </w:rPr>
                  </w:pPr>
                </w:p>
              </w:tc>
            </w:tr>
            <w:tr w:rsidR="002D1BD1" w:rsidRPr="00EE220D" w14:paraId="60406A56" w14:textId="77777777" w:rsidTr="009C62BD">
              <w:trPr>
                <w:trHeight w:val="305"/>
              </w:trPr>
              <w:tc>
                <w:tcPr>
                  <w:tcW w:w="2194" w:type="dxa"/>
                  <w:tcBorders>
                    <w:left w:val="single" w:sz="8" w:space="0" w:color="auto"/>
                  </w:tcBorders>
                </w:tcPr>
                <w:p w14:paraId="0C549584" w14:textId="77777777" w:rsidR="002D1BD1" w:rsidRPr="00EE220D" w:rsidRDefault="002D1BD1" w:rsidP="002D1BD1">
                  <w:pPr>
                    <w:jc w:val="both"/>
                    <w:rPr>
                      <w:rFonts w:asciiTheme="minorHAnsi" w:hAnsiTheme="minorHAnsi" w:cstheme="minorHAnsi"/>
                      <w:color w:val="000000"/>
                      <w:sz w:val="18"/>
                      <w:szCs w:val="18"/>
                    </w:rPr>
                  </w:pPr>
                  <w:r w:rsidRPr="0012383E">
                    <w:rPr>
                      <w:rFonts w:asciiTheme="minorHAnsi" w:hAnsiTheme="minorHAnsi" w:cstheme="minorHAnsi"/>
                      <w:color w:val="000000"/>
                      <w:sz w:val="18"/>
                      <w:szCs w:val="18"/>
                    </w:rPr>
                    <w:t>Language(s)</w:t>
                  </w:r>
                </w:p>
              </w:tc>
              <w:tc>
                <w:tcPr>
                  <w:tcW w:w="2908" w:type="dxa"/>
                </w:tcPr>
                <w:p w14:paraId="23F896BD" w14:textId="77777777" w:rsidR="002D1BD1" w:rsidRPr="0012383E" w:rsidRDefault="00BD7B95" w:rsidP="002D1BD1">
                  <w:pPr>
                    <w:jc w:val="both"/>
                    <w:rPr>
                      <w:rFonts w:asciiTheme="minorHAnsi" w:hAnsiTheme="minorHAnsi" w:cstheme="minorHAnsi"/>
                      <w:bCs/>
                      <w:color w:val="000000" w:themeColor="text1"/>
                      <w:sz w:val="18"/>
                      <w:szCs w:val="18"/>
                    </w:rPr>
                  </w:pPr>
                  <w:sdt>
                    <w:sdtPr>
                      <w:rPr>
                        <w:rFonts w:asciiTheme="minorHAnsi" w:hAnsiTheme="minorHAnsi" w:cstheme="minorHAnsi"/>
                        <w:bCs/>
                        <w:color w:val="000000" w:themeColor="text1"/>
                        <w:sz w:val="18"/>
                        <w:szCs w:val="18"/>
                      </w:rPr>
                      <w:id w:val="-564719655"/>
                      <w14:checkbox>
                        <w14:checked w14:val="1"/>
                        <w14:checkedState w14:val="2612" w14:font="MS Gothic"/>
                        <w14:uncheckedState w14:val="2610" w14:font="MS Gothic"/>
                      </w14:checkbox>
                    </w:sdtPr>
                    <w:sdtEndPr/>
                    <w:sdtContent>
                      <w:r w:rsidR="002D1BD1" w:rsidRPr="0012383E">
                        <w:rPr>
                          <w:rFonts w:ascii="MS Gothic" w:eastAsia="MS Gothic" w:hAnsi="MS Gothic" w:cstheme="minorHAnsi" w:hint="eastAsia"/>
                          <w:bCs/>
                          <w:color w:val="000000" w:themeColor="text1"/>
                          <w:sz w:val="18"/>
                          <w:szCs w:val="18"/>
                        </w:rPr>
                        <w:t>☒</w:t>
                      </w:r>
                    </w:sdtContent>
                  </w:sdt>
                  <w:r w:rsidR="002D1BD1" w:rsidRPr="0012383E">
                    <w:rPr>
                      <w:rFonts w:asciiTheme="minorHAnsi" w:hAnsiTheme="minorHAnsi" w:cstheme="minorHAnsi"/>
                      <w:bCs/>
                      <w:color w:val="000000" w:themeColor="text1"/>
                      <w:sz w:val="18"/>
                      <w:szCs w:val="18"/>
                    </w:rPr>
                    <w:t xml:space="preserve"> English (Default)</w:t>
                  </w:r>
                </w:p>
                <w:p w14:paraId="12BB8377" w14:textId="77777777" w:rsidR="002D1BD1" w:rsidRPr="00EE220D" w:rsidRDefault="00BD7B95" w:rsidP="002D1BD1">
                  <w:pPr>
                    <w:jc w:val="both"/>
                    <w:rPr>
                      <w:rFonts w:asciiTheme="minorHAnsi" w:hAnsiTheme="minorHAnsi" w:cstheme="minorHAnsi"/>
                      <w:color w:val="000000"/>
                      <w:sz w:val="18"/>
                      <w:szCs w:val="18"/>
                    </w:rPr>
                  </w:pPr>
                  <w:sdt>
                    <w:sdtPr>
                      <w:rPr>
                        <w:rFonts w:asciiTheme="minorHAnsi" w:hAnsiTheme="minorHAnsi" w:cstheme="minorHAnsi"/>
                        <w:bCs/>
                        <w:color w:val="000000" w:themeColor="text1"/>
                        <w:sz w:val="18"/>
                        <w:szCs w:val="18"/>
                      </w:rPr>
                      <w:id w:val="891699314"/>
                      <w14:checkbox>
                        <w14:checked w14:val="0"/>
                        <w14:checkedState w14:val="2612" w14:font="MS Gothic"/>
                        <w14:uncheckedState w14:val="2610" w14:font="MS Gothic"/>
                      </w14:checkbox>
                    </w:sdtPr>
                    <w:sdtEndPr/>
                    <w:sdtContent>
                      <w:r w:rsidR="002D1BD1" w:rsidRPr="0012383E">
                        <w:rPr>
                          <w:rFonts w:ascii="Segoe UI Symbol" w:hAnsi="Segoe UI Symbol" w:cs="Segoe UI Symbol"/>
                          <w:bCs/>
                          <w:color w:val="000000" w:themeColor="text1"/>
                          <w:sz w:val="18"/>
                          <w:szCs w:val="18"/>
                        </w:rPr>
                        <w:t>☐</w:t>
                      </w:r>
                    </w:sdtContent>
                  </w:sdt>
                  <w:r w:rsidR="002D1BD1" w:rsidRPr="0012383E">
                    <w:rPr>
                      <w:rFonts w:asciiTheme="minorHAnsi" w:hAnsiTheme="minorHAnsi" w:cstheme="minorHAnsi"/>
                      <w:bCs/>
                      <w:color w:val="000000" w:themeColor="text1"/>
                      <w:sz w:val="18"/>
                      <w:szCs w:val="18"/>
                    </w:rPr>
                    <w:t xml:space="preserve"> Other:</w:t>
                  </w:r>
                </w:p>
              </w:tc>
              <w:tc>
                <w:tcPr>
                  <w:tcW w:w="3432" w:type="dxa"/>
                  <w:tcBorders>
                    <w:right w:val="single" w:sz="8" w:space="0" w:color="auto"/>
                  </w:tcBorders>
                </w:tcPr>
                <w:p w14:paraId="3EAF258D" w14:textId="77777777" w:rsidR="002D1BD1" w:rsidRPr="00EE220D" w:rsidRDefault="002D1BD1" w:rsidP="002D1BD1">
                  <w:pPr>
                    <w:jc w:val="both"/>
                    <w:rPr>
                      <w:rFonts w:asciiTheme="minorHAnsi" w:hAnsiTheme="minorHAnsi" w:cstheme="minorHAnsi"/>
                      <w:color w:val="000000"/>
                      <w:sz w:val="18"/>
                      <w:szCs w:val="18"/>
                    </w:rPr>
                  </w:pPr>
                </w:p>
              </w:tc>
            </w:tr>
            <w:tr w:rsidR="002D1BD1" w:rsidRPr="00EE220D" w14:paraId="11F39E5A" w14:textId="77777777" w:rsidTr="009C62BD">
              <w:trPr>
                <w:trHeight w:val="206"/>
              </w:trPr>
              <w:tc>
                <w:tcPr>
                  <w:tcW w:w="2194" w:type="dxa"/>
                  <w:tcBorders>
                    <w:left w:val="single" w:sz="8" w:space="0" w:color="auto"/>
                  </w:tcBorders>
                </w:tcPr>
                <w:p w14:paraId="223C5676" w14:textId="77777777" w:rsidR="002D1BD1" w:rsidRPr="00EE220D" w:rsidRDefault="002D1BD1" w:rsidP="002D1BD1">
                  <w:pPr>
                    <w:jc w:val="both"/>
                    <w:rPr>
                      <w:rFonts w:asciiTheme="minorHAnsi" w:hAnsiTheme="minorHAnsi" w:cstheme="minorHAnsi"/>
                      <w:color w:val="000000"/>
                      <w:sz w:val="18"/>
                      <w:szCs w:val="18"/>
                    </w:rPr>
                  </w:pPr>
                  <w:r w:rsidRPr="0012383E">
                    <w:rPr>
                      <w:rFonts w:asciiTheme="minorHAnsi" w:hAnsiTheme="minorHAnsi" w:cstheme="minorHAnsi"/>
                      <w:color w:val="000000"/>
                      <w:sz w:val="18"/>
                      <w:szCs w:val="18"/>
                    </w:rPr>
                    <w:t>Backend Integration</w:t>
                  </w:r>
                </w:p>
              </w:tc>
              <w:tc>
                <w:tcPr>
                  <w:tcW w:w="2908" w:type="dxa"/>
                </w:tcPr>
                <w:p w14:paraId="7FCDB1F3" w14:textId="36FA90C1" w:rsidR="002D1BD1" w:rsidRPr="00EE220D" w:rsidRDefault="008E5D2C" w:rsidP="002D1BD1">
                  <w:pPr>
                    <w:jc w:val="both"/>
                    <w:rPr>
                      <w:rFonts w:asciiTheme="minorHAnsi" w:hAnsiTheme="minorHAnsi" w:cstheme="minorHAnsi"/>
                      <w:color w:val="000000"/>
                      <w:sz w:val="18"/>
                      <w:szCs w:val="18"/>
                    </w:rPr>
                  </w:pPr>
                  <w:r>
                    <w:rPr>
                      <w:rFonts w:asciiTheme="minorHAnsi" w:hAnsiTheme="minorHAnsi" w:cstheme="minorHAnsi"/>
                      <w:color w:val="000000"/>
                      <w:sz w:val="18"/>
                      <w:szCs w:val="18"/>
                    </w:rPr>
                    <w:t>NONE</w:t>
                  </w:r>
                </w:p>
              </w:tc>
              <w:tc>
                <w:tcPr>
                  <w:tcW w:w="3432" w:type="dxa"/>
                  <w:tcBorders>
                    <w:right w:val="single" w:sz="8" w:space="0" w:color="auto"/>
                  </w:tcBorders>
                </w:tcPr>
                <w:p w14:paraId="1130A341" w14:textId="77777777" w:rsidR="002D1BD1" w:rsidRPr="00EE220D" w:rsidRDefault="002D1BD1" w:rsidP="002D1BD1">
                  <w:pPr>
                    <w:jc w:val="both"/>
                    <w:rPr>
                      <w:rFonts w:asciiTheme="minorHAnsi" w:hAnsiTheme="minorHAnsi" w:cstheme="minorHAnsi"/>
                      <w:color w:val="000000"/>
                      <w:sz w:val="18"/>
                      <w:szCs w:val="18"/>
                    </w:rPr>
                  </w:pPr>
                </w:p>
              </w:tc>
            </w:tr>
          </w:tbl>
          <w:p w14:paraId="673E42B0" w14:textId="0FA35442" w:rsidR="00045EE4" w:rsidRDefault="00045EE4" w:rsidP="0065760E">
            <w:pPr>
              <w:pStyle w:val="Plain"/>
              <w:spacing w:after="0"/>
              <w:ind w:left="784" w:right="158"/>
              <w:rPr>
                <w:rFonts w:asciiTheme="minorHAnsi" w:hAnsiTheme="minorHAnsi" w:cstheme="minorBidi"/>
                <w:sz w:val="20"/>
              </w:rPr>
            </w:pPr>
          </w:p>
          <w:p w14:paraId="52FE31D1" w14:textId="7B93B72E" w:rsidR="00111135" w:rsidRDefault="00111135" w:rsidP="00871031">
            <w:pPr>
              <w:jc w:val="both"/>
            </w:pPr>
          </w:p>
        </w:tc>
      </w:tr>
    </w:tbl>
    <w:p w14:paraId="35C8CE16" w14:textId="0D181FD8" w:rsidR="00111135" w:rsidRDefault="00111135" w:rsidP="0097075A"/>
    <w:sectPr w:rsidR="00111135" w:rsidSect="00125622">
      <w:headerReference w:type="default" r:id="rId11"/>
      <w:footerReference w:type="default" r:id="rId12"/>
      <w:pgSz w:w="12240" w:h="15840" w:code="1"/>
      <w:pgMar w:top="1440" w:right="1440" w:bottom="1440" w:left="1440"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3284C3F" w16cex:dateUtc="2020-10-07T18:16:00Z"/>
  <w16cex:commentExtensible w16cex:durableId="0850543E" w16cex:dateUtc="2020-10-09T01:38:57.459Z"/>
  <w16cex:commentExtensible w16cex:durableId="4438C9F7" w16cex:dateUtc="2020-10-12T04:06:04.372Z"/>
  <w16cex:commentExtensible w16cex:durableId="51CA3C6F" w16cex:dateUtc="2020-10-12T04:12:54.922Z"/>
  <w16cex:commentExtensible w16cex:durableId="429B3F13" w16cex:dateUtc="2020-10-12T04:13:05.048Z"/>
  <w16cex:commentExtensible w16cex:durableId="55D09AC2" w16cex:dateUtc="2020-10-12T04:15:12.735Z"/>
  <w16cex:commentExtensible w16cex:durableId="488A77B7" w16cex:dateUtc="2020-10-13T18:10:17.088Z"/>
  <w16cex:commentExtensible w16cex:durableId="5DB2D06B" w16cex:dateUtc="2020-10-13T18:11:14.932Z"/>
  <w16cex:commentExtensible w16cex:durableId="78673DA5" w16cex:dateUtc="2020-10-13T18:11:25.833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98244" w14:textId="77777777" w:rsidR="00BD7B95" w:rsidRDefault="00BD7B95" w:rsidP="003728B2">
      <w:r>
        <w:separator/>
      </w:r>
    </w:p>
  </w:endnote>
  <w:endnote w:type="continuationSeparator" w:id="0">
    <w:p w14:paraId="4C95CA05" w14:textId="77777777" w:rsidR="00BD7B95" w:rsidRDefault="00BD7B95" w:rsidP="003728B2">
      <w:r>
        <w:continuationSeparator/>
      </w:r>
    </w:p>
  </w:endnote>
  <w:endnote w:type="continuationNotice" w:id="1">
    <w:p w14:paraId="60033F4A" w14:textId="77777777" w:rsidR="00BD7B95" w:rsidRDefault="00BD7B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70C01" w14:textId="5E89CD1E" w:rsidR="009C62BD" w:rsidRPr="00D91731" w:rsidRDefault="009C62BD" w:rsidP="00330B14">
    <w:pPr>
      <w:pStyle w:val="Footer"/>
      <w:jc w:val="right"/>
      <w:rPr>
        <w:b/>
      </w:rPr>
    </w:pPr>
    <w:r>
      <w:rPr>
        <w:rFonts w:asciiTheme="minorHAnsi" w:hAnsiTheme="minorHAnsi"/>
        <w:sz w:val="16"/>
        <w:szCs w:val="16"/>
      </w:rPr>
      <w:t>[24]</w:t>
    </w:r>
    <w:proofErr w:type="gramStart"/>
    <w:r>
      <w:rPr>
        <w:rFonts w:asciiTheme="minorHAnsi" w:hAnsiTheme="minorHAnsi"/>
        <w:sz w:val="16"/>
        <w:szCs w:val="16"/>
      </w:rPr>
      <w:t>7.ai</w:t>
    </w:r>
    <w:proofErr w:type="gramEnd"/>
    <w:r>
      <w:rPr>
        <w:rFonts w:asciiTheme="minorHAnsi" w:hAnsiTheme="minorHAnsi"/>
        <w:sz w:val="16"/>
        <w:szCs w:val="16"/>
      </w:rPr>
      <w:t xml:space="preserve">, Inc. </w:t>
    </w:r>
    <w:r w:rsidRPr="00EE5B8A">
      <w:rPr>
        <w:rFonts w:asciiTheme="minorHAnsi" w:hAnsiTheme="minorHAnsi"/>
        <w:sz w:val="16"/>
        <w:szCs w:val="16"/>
      </w:rPr>
      <w:t>Confidential</w:t>
    </w:r>
    <w:r>
      <w:rPr>
        <w:rFonts w:asciiTheme="minorHAnsi" w:hAnsiTheme="minorHAnsi"/>
        <w:sz w:val="16"/>
        <w:szCs w:val="16"/>
      </w:rPr>
      <w:tab/>
    </w:r>
    <w:r w:rsidRPr="00EE5B8A">
      <w:rPr>
        <w:rFonts w:asciiTheme="minorHAnsi" w:hAnsiTheme="minorHAnsi"/>
        <w:sz w:val="16"/>
        <w:szCs w:val="16"/>
      </w:rPr>
      <w:tab/>
      <w:t xml:space="preserve">Page </w:t>
    </w:r>
    <w:r w:rsidRPr="00EE5B8A">
      <w:rPr>
        <w:rFonts w:asciiTheme="minorHAnsi" w:hAnsiTheme="minorHAnsi"/>
        <w:sz w:val="16"/>
        <w:szCs w:val="16"/>
      </w:rPr>
      <w:fldChar w:fldCharType="begin"/>
    </w:r>
    <w:r w:rsidRPr="00EE5B8A">
      <w:rPr>
        <w:rFonts w:asciiTheme="minorHAnsi" w:hAnsiTheme="minorHAnsi"/>
        <w:sz w:val="16"/>
        <w:szCs w:val="16"/>
      </w:rPr>
      <w:instrText xml:space="preserve"> PAGE </w:instrText>
    </w:r>
    <w:r w:rsidRPr="00EE5B8A">
      <w:rPr>
        <w:rFonts w:asciiTheme="minorHAnsi" w:hAnsiTheme="minorHAnsi"/>
        <w:sz w:val="16"/>
        <w:szCs w:val="16"/>
      </w:rPr>
      <w:fldChar w:fldCharType="separate"/>
    </w:r>
    <w:r w:rsidR="006433CA">
      <w:rPr>
        <w:rFonts w:asciiTheme="minorHAnsi" w:hAnsiTheme="minorHAnsi"/>
        <w:noProof/>
        <w:sz w:val="16"/>
        <w:szCs w:val="16"/>
      </w:rPr>
      <w:t>2</w:t>
    </w:r>
    <w:r w:rsidRPr="00EE5B8A">
      <w:rPr>
        <w:rFonts w:asciiTheme="minorHAnsi" w:hAnsiTheme="minorHAnsi"/>
        <w:sz w:val="16"/>
        <w:szCs w:val="16"/>
      </w:rPr>
      <w:fldChar w:fldCharType="end"/>
    </w:r>
    <w:r w:rsidRPr="00EE5B8A">
      <w:rPr>
        <w:rFonts w:asciiTheme="minorHAnsi" w:hAnsiTheme="minorHAnsi"/>
        <w:sz w:val="16"/>
        <w:szCs w:val="16"/>
      </w:rPr>
      <w:t xml:space="preserve"> of </w:t>
    </w:r>
    <w:r w:rsidRPr="00EE5B8A">
      <w:rPr>
        <w:rFonts w:asciiTheme="minorHAnsi" w:hAnsiTheme="minorHAnsi"/>
        <w:sz w:val="16"/>
        <w:szCs w:val="16"/>
      </w:rPr>
      <w:fldChar w:fldCharType="begin"/>
    </w:r>
    <w:r w:rsidRPr="00EE5B8A">
      <w:rPr>
        <w:rFonts w:asciiTheme="minorHAnsi" w:hAnsiTheme="minorHAnsi"/>
        <w:sz w:val="16"/>
        <w:szCs w:val="16"/>
      </w:rPr>
      <w:instrText xml:space="preserve"> NUMPAGES  </w:instrText>
    </w:r>
    <w:r w:rsidRPr="00EE5B8A">
      <w:rPr>
        <w:rFonts w:asciiTheme="minorHAnsi" w:hAnsiTheme="minorHAnsi"/>
        <w:sz w:val="16"/>
        <w:szCs w:val="16"/>
      </w:rPr>
      <w:fldChar w:fldCharType="separate"/>
    </w:r>
    <w:r w:rsidR="006433CA">
      <w:rPr>
        <w:rFonts w:asciiTheme="minorHAnsi" w:hAnsiTheme="minorHAnsi"/>
        <w:noProof/>
        <w:sz w:val="16"/>
        <w:szCs w:val="16"/>
      </w:rPr>
      <w:t>3</w:t>
    </w:r>
    <w:r w:rsidRPr="00EE5B8A">
      <w:rPr>
        <w:rFonts w:asciiTheme="minorHAnsi" w:hAnsiTheme="minorHAnsi"/>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30EF3" w14:textId="77777777" w:rsidR="00BD7B95" w:rsidRDefault="00BD7B95" w:rsidP="003728B2">
      <w:r>
        <w:separator/>
      </w:r>
    </w:p>
  </w:footnote>
  <w:footnote w:type="continuationSeparator" w:id="0">
    <w:p w14:paraId="5EA50CEA" w14:textId="77777777" w:rsidR="00BD7B95" w:rsidRDefault="00BD7B95" w:rsidP="003728B2">
      <w:r>
        <w:continuationSeparator/>
      </w:r>
    </w:p>
  </w:footnote>
  <w:footnote w:type="continuationNotice" w:id="1">
    <w:p w14:paraId="391C5DF7" w14:textId="77777777" w:rsidR="00BD7B95" w:rsidRDefault="00BD7B9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FEF57" w14:textId="27F2B1A6" w:rsidR="009C62BD" w:rsidRDefault="009C62BD">
    <w:pPr>
      <w:pStyle w:val="Header"/>
    </w:pPr>
    <w:r w:rsidRPr="000C180D">
      <w:rPr>
        <w:noProof/>
        <w:sz w:val="16"/>
        <w:szCs w:val="16"/>
        <w:lang w:val="en-IN" w:eastAsia="en-IN"/>
      </w:rPr>
      <w:drawing>
        <wp:anchor distT="0" distB="0" distL="114300" distR="114300" simplePos="0" relativeHeight="251659264" behindDoc="0" locked="0" layoutInCell="1" allowOverlap="1" wp14:anchorId="2496014D" wp14:editId="51434AC6">
          <wp:simplePos x="0" y="0"/>
          <wp:positionH relativeFrom="margin">
            <wp:align>left</wp:align>
          </wp:positionH>
          <wp:positionV relativeFrom="paragraph">
            <wp:posOffset>-171196</wp:posOffset>
          </wp:positionV>
          <wp:extent cx="1452245" cy="387350"/>
          <wp:effectExtent l="0" t="0" r="0" b="0"/>
          <wp:wrapSquare wrapText="bothSides"/>
          <wp:docPr id="19" name="Picture 19" descr="C:\Users\wei.lu\Downloads\[24]7ai_Logo_Standa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ei.lu\Downloads\[24]7ai_Logo_Standar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2245" cy="3873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F78A6"/>
    <w:multiLevelType w:val="hybridMultilevel"/>
    <w:tmpl w:val="B218D052"/>
    <w:lvl w:ilvl="0" w:tplc="283E4764">
      <w:start w:val="1"/>
      <w:numFmt w:val="decimal"/>
      <w:lvlText w:val="(%1)"/>
      <w:lvlJc w:val="left"/>
      <w:pPr>
        <w:ind w:left="1440" w:hanging="360"/>
      </w:pPr>
      <w:rPr>
        <w:rFonts w:ascii="Calibri" w:hAnsi="Calibri" w:hint="default"/>
        <w:sz w:val="18"/>
        <w:szCs w:val="18"/>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A300BEA"/>
    <w:multiLevelType w:val="hybridMultilevel"/>
    <w:tmpl w:val="67EC5F4C"/>
    <w:lvl w:ilvl="0" w:tplc="559EE87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E30231"/>
    <w:multiLevelType w:val="hybridMultilevel"/>
    <w:tmpl w:val="079645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5D5159"/>
    <w:multiLevelType w:val="hybridMultilevel"/>
    <w:tmpl w:val="F2180AF0"/>
    <w:lvl w:ilvl="0" w:tplc="7F02EB54">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FD78F4"/>
    <w:multiLevelType w:val="hybridMultilevel"/>
    <w:tmpl w:val="06F44024"/>
    <w:lvl w:ilvl="0" w:tplc="0409000F">
      <w:start w:val="1"/>
      <w:numFmt w:val="decimal"/>
      <w:lvlText w:val="%1."/>
      <w:lvlJc w:val="left"/>
      <w:pPr>
        <w:ind w:left="720" w:hanging="360"/>
      </w:pPr>
      <w:rPr>
        <w:rFonts w:hint="default"/>
      </w:rPr>
    </w:lvl>
    <w:lvl w:ilvl="1" w:tplc="7F02EB54">
      <w:start w:val="1"/>
      <w:numFmt w:val="lowerLetter"/>
      <w:lvlText w:val="%2."/>
      <w:lvlJc w:val="left"/>
      <w:pPr>
        <w:ind w:left="1440" w:hanging="360"/>
      </w:pPr>
      <w:rPr>
        <w:b w:val="0"/>
      </w:rPr>
    </w:lvl>
    <w:lvl w:ilvl="2" w:tplc="04090003">
      <w:start w:val="1"/>
      <w:numFmt w:val="bullet"/>
      <w:lvlText w:val="o"/>
      <w:lvlJc w:val="left"/>
      <w:pPr>
        <w:ind w:left="2160" w:hanging="180"/>
      </w:pPr>
      <w:rPr>
        <w:rFonts w:ascii="Courier New" w:hAnsi="Courier New" w:cs="Courier New" w:hint="default"/>
        <w:b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C24676"/>
    <w:multiLevelType w:val="hybridMultilevel"/>
    <w:tmpl w:val="8B6C5A42"/>
    <w:lvl w:ilvl="0" w:tplc="283E4764">
      <w:start w:val="1"/>
      <w:numFmt w:val="decimal"/>
      <w:lvlText w:val="(%1)"/>
      <w:lvlJc w:val="left"/>
      <w:pPr>
        <w:ind w:left="720" w:hanging="360"/>
      </w:pPr>
      <w:rPr>
        <w:rFonts w:ascii="Calibri" w:hAnsi="Calibri" w:hint="default"/>
        <w:sz w:val="18"/>
        <w:szCs w:val="18"/>
      </w:rPr>
    </w:lvl>
    <w:lvl w:ilvl="1" w:tplc="EA3A5D1C">
      <w:start w:val="1"/>
      <w:numFmt w:val="lowerLetter"/>
      <w:lvlText w:val="%2."/>
      <w:lvlJc w:val="left"/>
      <w:pPr>
        <w:ind w:left="1440" w:hanging="360"/>
      </w:pPr>
      <w:rPr>
        <w:b w:val="0"/>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BE43A36"/>
    <w:multiLevelType w:val="hybridMultilevel"/>
    <w:tmpl w:val="8B6C5A42"/>
    <w:lvl w:ilvl="0" w:tplc="283E4764">
      <w:start w:val="1"/>
      <w:numFmt w:val="decimal"/>
      <w:lvlText w:val="(%1)"/>
      <w:lvlJc w:val="left"/>
      <w:pPr>
        <w:ind w:left="720" w:hanging="360"/>
      </w:pPr>
      <w:rPr>
        <w:rFonts w:ascii="Calibri" w:hAnsi="Calibri" w:hint="default"/>
        <w:sz w:val="18"/>
        <w:szCs w:val="18"/>
      </w:rPr>
    </w:lvl>
    <w:lvl w:ilvl="1" w:tplc="EA3A5D1C">
      <w:start w:val="1"/>
      <w:numFmt w:val="lowerLetter"/>
      <w:lvlText w:val="%2."/>
      <w:lvlJc w:val="left"/>
      <w:pPr>
        <w:ind w:left="1440" w:hanging="360"/>
      </w:pPr>
      <w:rPr>
        <w:b w:val="0"/>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E316BCB"/>
    <w:multiLevelType w:val="hybridMultilevel"/>
    <w:tmpl w:val="B25C1ED4"/>
    <w:lvl w:ilvl="0" w:tplc="283E4764">
      <w:start w:val="1"/>
      <w:numFmt w:val="decimal"/>
      <w:lvlText w:val="(%1)"/>
      <w:lvlJc w:val="left"/>
      <w:pPr>
        <w:ind w:left="720" w:hanging="360"/>
      </w:pPr>
      <w:rPr>
        <w:rFonts w:ascii="Calibri" w:hAnsi="Calibri"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3B3EE3"/>
    <w:multiLevelType w:val="hybridMultilevel"/>
    <w:tmpl w:val="F58A62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1C633F"/>
    <w:multiLevelType w:val="hybridMultilevel"/>
    <w:tmpl w:val="4CAA976A"/>
    <w:lvl w:ilvl="0" w:tplc="F1E4827E">
      <w:start w:val="1"/>
      <w:numFmt w:val="lowerRoman"/>
      <w:lvlText w:val="%1."/>
      <w:lvlJc w:val="right"/>
      <w:pPr>
        <w:ind w:left="2160" w:hanging="18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957A74"/>
    <w:multiLevelType w:val="hybridMultilevel"/>
    <w:tmpl w:val="18F6FFCA"/>
    <w:lvl w:ilvl="0" w:tplc="0409000F">
      <w:start w:val="1"/>
      <w:numFmt w:val="decimal"/>
      <w:lvlText w:val="%1."/>
      <w:lvlJc w:val="left"/>
      <w:pPr>
        <w:ind w:left="720" w:hanging="360"/>
      </w:pPr>
      <w:rPr>
        <w:rFonts w:hint="default"/>
      </w:rPr>
    </w:lvl>
    <w:lvl w:ilvl="1" w:tplc="7F02EB54">
      <w:start w:val="1"/>
      <w:numFmt w:val="lowerLetter"/>
      <w:lvlText w:val="%2."/>
      <w:lvlJc w:val="left"/>
      <w:pPr>
        <w:ind w:left="1440" w:hanging="360"/>
      </w:pPr>
      <w:rPr>
        <w:b w:val="0"/>
      </w:rPr>
    </w:lvl>
    <w:lvl w:ilvl="2" w:tplc="04090003">
      <w:start w:val="1"/>
      <w:numFmt w:val="bullet"/>
      <w:lvlText w:val="o"/>
      <w:lvlJc w:val="left"/>
      <w:pPr>
        <w:ind w:left="2160" w:hanging="180"/>
      </w:pPr>
      <w:rPr>
        <w:rFonts w:ascii="Courier New" w:hAnsi="Courier New" w:cs="Courier New" w:hint="default"/>
        <w:b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6F09FA"/>
    <w:multiLevelType w:val="hybridMultilevel"/>
    <w:tmpl w:val="8EFCEECE"/>
    <w:lvl w:ilvl="0" w:tplc="7F02EB54">
      <w:start w:val="1"/>
      <w:numFmt w:val="lowerLetter"/>
      <w:lvlText w:val="%1."/>
      <w:lvlJc w:val="left"/>
      <w:pPr>
        <w:ind w:left="144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18676D"/>
    <w:multiLevelType w:val="hybridMultilevel"/>
    <w:tmpl w:val="34424C06"/>
    <w:lvl w:ilvl="0" w:tplc="0409000F">
      <w:start w:val="1"/>
      <w:numFmt w:val="decimal"/>
      <w:lvlText w:val="%1."/>
      <w:lvlJc w:val="left"/>
      <w:pPr>
        <w:ind w:left="720" w:hanging="360"/>
      </w:pPr>
      <w:rPr>
        <w:rFonts w:hint="default"/>
      </w:rPr>
    </w:lvl>
    <w:lvl w:ilvl="1" w:tplc="7F02EB54">
      <w:start w:val="1"/>
      <w:numFmt w:val="lowerLetter"/>
      <w:lvlText w:val="%2."/>
      <w:lvlJc w:val="left"/>
      <w:pPr>
        <w:ind w:left="1440" w:hanging="360"/>
      </w:pPr>
      <w:rPr>
        <w:b w:val="0"/>
      </w:rPr>
    </w:lvl>
    <w:lvl w:ilvl="2" w:tplc="F1E4827E">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4C52F9"/>
    <w:multiLevelType w:val="hybridMultilevel"/>
    <w:tmpl w:val="A9268D5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7"/>
  </w:num>
  <w:num w:numId="2">
    <w:abstractNumId w:val="2"/>
  </w:num>
  <w:num w:numId="3">
    <w:abstractNumId w:val="12"/>
  </w:num>
  <w:num w:numId="4">
    <w:abstractNumId w:val="10"/>
  </w:num>
  <w:num w:numId="5">
    <w:abstractNumId w:val="3"/>
  </w:num>
  <w:num w:numId="6">
    <w:abstractNumId w:val="5"/>
  </w:num>
  <w:num w:numId="7">
    <w:abstractNumId w:val="0"/>
  </w:num>
  <w:num w:numId="8">
    <w:abstractNumId w:val="8"/>
  </w:num>
  <w:num w:numId="9">
    <w:abstractNumId w:val="1"/>
  </w:num>
  <w:num w:numId="10">
    <w:abstractNumId w:val="4"/>
  </w:num>
  <w:num w:numId="11">
    <w:abstractNumId w:val="9"/>
  </w:num>
  <w:num w:numId="12">
    <w:abstractNumId w:val="13"/>
  </w:num>
  <w:num w:numId="13">
    <w:abstractNumId w:val="1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135"/>
    <w:rsid w:val="00001B6A"/>
    <w:rsid w:val="00040C58"/>
    <w:rsid w:val="00045EE4"/>
    <w:rsid w:val="00073EDB"/>
    <w:rsid w:val="00090612"/>
    <w:rsid w:val="000A37BA"/>
    <w:rsid w:val="000A6B14"/>
    <w:rsid w:val="000B3A63"/>
    <w:rsid w:val="000D7B60"/>
    <w:rsid w:val="000E2E2E"/>
    <w:rsid w:val="00111135"/>
    <w:rsid w:val="00125622"/>
    <w:rsid w:val="00147F2F"/>
    <w:rsid w:val="00150B6E"/>
    <w:rsid w:val="00151F81"/>
    <w:rsid w:val="001556E1"/>
    <w:rsid w:val="0018202D"/>
    <w:rsid w:val="001939B7"/>
    <w:rsid w:val="00194616"/>
    <w:rsid w:val="001F57BC"/>
    <w:rsid w:val="00203A31"/>
    <w:rsid w:val="002135F0"/>
    <w:rsid w:val="00215C8E"/>
    <w:rsid w:val="0024187E"/>
    <w:rsid w:val="00244271"/>
    <w:rsid w:val="0025201B"/>
    <w:rsid w:val="00254943"/>
    <w:rsid w:val="00294320"/>
    <w:rsid w:val="002957C4"/>
    <w:rsid w:val="002D1BD1"/>
    <w:rsid w:val="002D3585"/>
    <w:rsid w:val="002E01E2"/>
    <w:rsid w:val="002E3701"/>
    <w:rsid w:val="002F336C"/>
    <w:rsid w:val="002F4115"/>
    <w:rsid w:val="002F6C82"/>
    <w:rsid w:val="00316676"/>
    <w:rsid w:val="00320925"/>
    <w:rsid w:val="00330B14"/>
    <w:rsid w:val="0033186C"/>
    <w:rsid w:val="003403E3"/>
    <w:rsid w:val="00361CFF"/>
    <w:rsid w:val="003728B2"/>
    <w:rsid w:val="00384C13"/>
    <w:rsid w:val="003C312F"/>
    <w:rsid w:val="003D5F0E"/>
    <w:rsid w:val="003D7B27"/>
    <w:rsid w:val="0040468A"/>
    <w:rsid w:val="004452C0"/>
    <w:rsid w:val="0047411B"/>
    <w:rsid w:val="00481622"/>
    <w:rsid w:val="004A7569"/>
    <w:rsid w:val="004B487E"/>
    <w:rsid w:val="004B67C5"/>
    <w:rsid w:val="004C11DD"/>
    <w:rsid w:val="0050233B"/>
    <w:rsid w:val="00513A2D"/>
    <w:rsid w:val="005205CE"/>
    <w:rsid w:val="005376E5"/>
    <w:rsid w:val="00540681"/>
    <w:rsid w:val="005445DB"/>
    <w:rsid w:val="00555827"/>
    <w:rsid w:val="005621EB"/>
    <w:rsid w:val="005A3E38"/>
    <w:rsid w:val="005B2D11"/>
    <w:rsid w:val="005B41C7"/>
    <w:rsid w:val="005C39AE"/>
    <w:rsid w:val="005E1707"/>
    <w:rsid w:val="006033A5"/>
    <w:rsid w:val="00604863"/>
    <w:rsid w:val="00606B67"/>
    <w:rsid w:val="006418C8"/>
    <w:rsid w:val="006433CA"/>
    <w:rsid w:val="0064600F"/>
    <w:rsid w:val="0065703C"/>
    <w:rsid w:val="0065760E"/>
    <w:rsid w:val="00697A75"/>
    <w:rsid w:val="006A076B"/>
    <w:rsid w:val="006C161A"/>
    <w:rsid w:val="006D1223"/>
    <w:rsid w:val="006D3173"/>
    <w:rsid w:val="006D612F"/>
    <w:rsid w:val="006F036B"/>
    <w:rsid w:val="007149A5"/>
    <w:rsid w:val="0074382B"/>
    <w:rsid w:val="00760EC7"/>
    <w:rsid w:val="00761D27"/>
    <w:rsid w:val="007A72C1"/>
    <w:rsid w:val="007E1EA7"/>
    <w:rsid w:val="00804CFE"/>
    <w:rsid w:val="00811CDC"/>
    <w:rsid w:val="008157D1"/>
    <w:rsid w:val="008364C8"/>
    <w:rsid w:val="00840774"/>
    <w:rsid w:val="008518B1"/>
    <w:rsid w:val="00871031"/>
    <w:rsid w:val="00885AC6"/>
    <w:rsid w:val="008E5D2C"/>
    <w:rsid w:val="00901243"/>
    <w:rsid w:val="00930184"/>
    <w:rsid w:val="00937A18"/>
    <w:rsid w:val="00947357"/>
    <w:rsid w:val="00957F18"/>
    <w:rsid w:val="009621C1"/>
    <w:rsid w:val="00965987"/>
    <w:rsid w:val="0097075A"/>
    <w:rsid w:val="009947F8"/>
    <w:rsid w:val="0099707E"/>
    <w:rsid w:val="009C0F13"/>
    <w:rsid w:val="009C62BD"/>
    <w:rsid w:val="009E27A6"/>
    <w:rsid w:val="009F257D"/>
    <w:rsid w:val="009F77BE"/>
    <w:rsid w:val="00A16059"/>
    <w:rsid w:val="00A27D8A"/>
    <w:rsid w:val="00A35C6F"/>
    <w:rsid w:val="00A745DB"/>
    <w:rsid w:val="00A91C3B"/>
    <w:rsid w:val="00AD0CCB"/>
    <w:rsid w:val="00AD2EFC"/>
    <w:rsid w:val="00AE4DC6"/>
    <w:rsid w:val="00AE599E"/>
    <w:rsid w:val="00AF2C88"/>
    <w:rsid w:val="00AF5373"/>
    <w:rsid w:val="00B004E1"/>
    <w:rsid w:val="00B03033"/>
    <w:rsid w:val="00B122C0"/>
    <w:rsid w:val="00B24214"/>
    <w:rsid w:val="00B328A0"/>
    <w:rsid w:val="00B778E7"/>
    <w:rsid w:val="00B9046E"/>
    <w:rsid w:val="00BB695E"/>
    <w:rsid w:val="00BD4E2A"/>
    <w:rsid w:val="00BD7B95"/>
    <w:rsid w:val="00C013C7"/>
    <w:rsid w:val="00C16F2C"/>
    <w:rsid w:val="00C33A00"/>
    <w:rsid w:val="00C51F72"/>
    <w:rsid w:val="00C64170"/>
    <w:rsid w:val="00C7062D"/>
    <w:rsid w:val="00C82130"/>
    <w:rsid w:val="00C86744"/>
    <w:rsid w:val="00C91C31"/>
    <w:rsid w:val="00C96D11"/>
    <w:rsid w:val="00CA708A"/>
    <w:rsid w:val="00CA7C10"/>
    <w:rsid w:val="00CD6AC3"/>
    <w:rsid w:val="00D011B5"/>
    <w:rsid w:val="00D25DDE"/>
    <w:rsid w:val="00D302C0"/>
    <w:rsid w:val="00D3083D"/>
    <w:rsid w:val="00D52DBB"/>
    <w:rsid w:val="00D57730"/>
    <w:rsid w:val="00D60F91"/>
    <w:rsid w:val="00D62B27"/>
    <w:rsid w:val="00D7243F"/>
    <w:rsid w:val="00D74132"/>
    <w:rsid w:val="00D91418"/>
    <w:rsid w:val="00D91731"/>
    <w:rsid w:val="00D928F7"/>
    <w:rsid w:val="00DB0AD6"/>
    <w:rsid w:val="00DC0085"/>
    <w:rsid w:val="00DC2888"/>
    <w:rsid w:val="00DC595F"/>
    <w:rsid w:val="00DC6C4C"/>
    <w:rsid w:val="00DE2409"/>
    <w:rsid w:val="00E12E7D"/>
    <w:rsid w:val="00E12F47"/>
    <w:rsid w:val="00E40FFF"/>
    <w:rsid w:val="00E422E7"/>
    <w:rsid w:val="00E42401"/>
    <w:rsid w:val="00E42562"/>
    <w:rsid w:val="00EA7209"/>
    <w:rsid w:val="00ED2E1D"/>
    <w:rsid w:val="00EF54CF"/>
    <w:rsid w:val="00F01810"/>
    <w:rsid w:val="00F331BB"/>
    <w:rsid w:val="00F402C4"/>
    <w:rsid w:val="00F42D3A"/>
    <w:rsid w:val="00F72400"/>
    <w:rsid w:val="00F87167"/>
    <w:rsid w:val="00F906EC"/>
    <w:rsid w:val="00F92D57"/>
    <w:rsid w:val="00F96080"/>
    <w:rsid w:val="00FB2393"/>
    <w:rsid w:val="00FC2976"/>
    <w:rsid w:val="00FD7D8E"/>
    <w:rsid w:val="00FE2731"/>
    <w:rsid w:val="0226D0B1"/>
    <w:rsid w:val="039E0EC7"/>
    <w:rsid w:val="0507D413"/>
    <w:rsid w:val="058FBB12"/>
    <w:rsid w:val="072AA4C8"/>
    <w:rsid w:val="0832DF37"/>
    <w:rsid w:val="0CC1364A"/>
    <w:rsid w:val="14090391"/>
    <w:rsid w:val="15663252"/>
    <w:rsid w:val="19010AB2"/>
    <w:rsid w:val="1AC5FBF1"/>
    <w:rsid w:val="1DCFA028"/>
    <w:rsid w:val="21861AE6"/>
    <w:rsid w:val="2267D788"/>
    <w:rsid w:val="22E6C824"/>
    <w:rsid w:val="232EEE80"/>
    <w:rsid w:val="2872F6A6"/>
    <w:rsid w:val="288B4F1B"/>
    <w:rsid w:val="2CA6564D"/>
    <w:rsid w:val="2CE05AA8"/>
    <w:rsid w:val="2F2CD4CE"/>
    <w:rsid w:val="2F8BE143"/>
    <w:rsid w:val="30BFC1EB"/>
    <w:rsid w:val="324457E1"/>
    <w:rsid w:val="37E31679"/>
    <w:rsid w:val="38291406"/>
    <w:rsid w:val="387DF8D2"/>
    <w:rsid w:val="3EBF7BC1"/>
    <w:rsid w:val="415646FF"/>
    <w:rsid w:val="480C100A"/>
    <w:rsid w:val="499F557A"/>
    <w:rsid w:val="4B0813FC"/>
    <w:rsid w:val="536A5A93"/>
    <w:rsid w:val="5A560D5B"/>
    <w:rsid w:val="60F0E913"/>
    <w:rsid w:val="644BD48E"/>
    <w:rsid w:val="65034B93"/>
    <w:rsid w:val="6CC3F6C6"/>
    <w:rsid w:val="6F1D90D2"/>
    <w:rsid w:val="75B405AF"/>
    <w:rsid w:val="78086177"/>
    <w:rsid w:val="7F1AEB46"/>
    <w:rsid w:val="7FC3AF6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0E01D1"/>
  <w15:chartTrackingRefBased/>
  <w15:docId w15:val="{04D41BFA-A399-40D4-A442-7BFBDD506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1135"/>
    <w:pPr>
      <w:spacing w:after="0" w:line="240" w:lineRule="auto"/>
    </w:pPr>
    <w:rPr>
      <w:rFonts w:ascii="Times New Roman" w:eastAsia="Times New Roman" w:hAnsi="Times New Roman" w:cs="Times New Roman"/>
      <w:sz w:val="24"/>
      <w:szCs w:val="24"/>
      <w:lang w:val="en-AU"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1135"/>
    <w:rPr>
      <w:sz w:val="16"/>
      <w:szCs w:val="16"/>
    </w:rPr>
  </w:style>
  <w:style w:type="paragraph" w:styleId="CommentText">
    <w:name w:val="annotation text"/>
    <w:basedOn w:val="Normal"/>
    <w:link w:val="CommentTextChar"/>
    <w:uiPriority w:val="99"/>
    <w:semiHidden/>
    <w:unhideWhenUsed/>
    <w:rsid w:val="00111135"/>
    <w:rPr>
      <w:sz w:val="20"/>
      <w:szCs w:val="20"/>
    </w:rPr>
  </w:style>
  <w:style w:type="character" w:customStyle="1" w:styleId="CommentTextChar">
    <w:name w:val="Comment Text Char"/>
    <w:basedOn w:val="DefaultParagraphFont"/>
    <w:link w:val="CommentText"/>
    <w:uiPriority w:val="99"/>
    <w:semiHidden/>
    <w:rsid w:val="00111135"/>
    <w:rPr>
      <w:rFonts w:ascii="Times New Roman" w:eastAsia="Times New Roman" w:hAnsi="Times New Roman" w:cs="Times New Roman"/>
      <w:sz w:val="20"/>
      <w:szCs w:val="20"/>
      <w:lang w:val="en-AU" w:eastAsia="en-GB"/>
    </w:rPr>
  </w:style>
  <w:style w:type="paragraph" w:styleId="BalloonText">
    <w:name w:val="Balloon Text"/>
    <w:basedOn w:val="Normal"/>
    <w:link w:val="BalloonTextChar"/>
    <w:uiPriority w:val="99"/>
    <w:semiHidden/>
    <w:unhideWhenUsed/>
    <w:rsid w:val="001111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1135"/>
    <w:rPr>
      <w:rFonts w:ascii="Segoe UI" w:eastAsia="Times New Roman" w:hAnsi="Segoe UI" w:cs="Segoe UI"/>
      <w:sz w:val="18"/>
      <w:szCs w:val="18"/>
      <w:lang w:val="en-AU" w:eastAsia="en-GB"/>
    </w:rPr>
  </w:style>
  <w:style w:type="table" w:styleId="TableGrid">
    <w:name w:val="Table Grid"/>
    <w:basedOn w:val="TableNormal"/>
    <w:uiPriority w:val="59"/>
    <w:rsid w:val="001111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List,FooterText,numbered,List Paragraph1,Paragraphe de liste1,Bulletr List Paragraph,列出段落,列出段落1,List Paragraph2,List Paragraph21,Listeafsnit1,Parágrafo da Lista1,Párrafo de lista1,リスト段落1,Bullet list,List Paragraph11,Listenabsatz1"/>
    <w:basedOn w:val="Normal"/>
    <w:link w:val="ListParagraphChar"/>
    <w:uiPriority w:val="34"/>
    <w:qFormat/>
    <w:rsid w:val="00111135"/>
    <w:pPr>
      <w:ind w:left="720"/>
      <w:contextualSpacing/>
    </w:pPr>
  </w:style>
  <w:style w:type="character" w:customStyle="1" w:styleId="ListParagraphChar">
    <w:name w:val="List Paragraph Char"/>
    <w:aliases w:val="Bullet List Char,FooterText Char,numbered Char,List Paragraph1 Char,Paragraphe de liste1 Char,Bulletr List Paragraph Char,列出段落 Char,列出段落1 Char,List Paragraph2 Char,List Paragraph21 Char,Listeafsnit1 Char,Parágrafo da Lista1 Char"/>
    <w:basedOn w:val="DefaultParagraphFont"/>
    <w:link w:val="ListParagraph"/>
    <w:uiPriority w:val="34"/>
    <w:locked/>
    <w:rsid w:val="00111135"/>
    <w:rPr>
      <w:rFonts w:ascii="Times New Roman" w:eastAsia="Times New Roman" w:hAnsi="Times New Roman" w:cs="Times New Roman"/>
      <w:sz w:val="24"/>
      <w:szCs w:val="24"/>
      <w:lang w:val="en-AU" w:eastAsia="en-GB"/>
    </w:rPr>
  </w:style>
  <w:style w:type="paragraph" w:customStyle="1" w:styleId="Plain">
    <w:name w:val="Plain"/>
    <w:basedOn w:val="Normal"/>
    <w:rsid w:val="00111135"/>
    <w:pPr>
      <w:suppressAutoHyphens/>
      <w:spacing w:after="240"/>
      <w:jc w:val="both"/>
    </w:pPr>
    <w:rPr>
      <w:sz w:val="18"/>
      <w:szCs w:val="20"/>
    </w:rPr>
  </w:style>
  <w:style w:type="paragraph" w:styleId="BodyText">
    <w:name w:val="Body Text"/>
    <w:basedOn w:val="Normal"/>
    <w:link w:val="BodyTextChar"/>
    <w:rsid w:val="00111135"/>
    <w:pPr>
      <w:tabs>
        <w:tab w:val="left" w:pos="360"/>
      </w:tabs>
    </w:pPr>
    <w:rPr>
      <w:rFonts w:ascii="Arial" w:hAnsi="Arial"/>
      <w:snapToGrid w:val="0"/>
      <w:sz w:val="16"/>
      <w:szCs w:val="20"/>
      <w:lang w:val="en-US" w:eastAsia="en-US"/>
    </w:rPr>
  </w:style>
  <w:style w:type="character" w:customStyle="1" w:styleId="BodyTextChar">
    <w:name w:val="Body Text Char"/>
    <w:basedOn w:val="DefaultParagraphFont"/>
    <w:link w:val="BodyText"/>
    <w:rsid w:val="00111135"/>
    <w:rPr>
      <w:rFonts w:ascii="Arial" w:eastAsia="Times New Roman" w:hAnsi="Arial" w:cs="Times New Roman"/>
      <w:snapToGrid w:val="0"/>
      <w:sz w:val="16"/>
      <w:szCs w:val="20"/>
      <w:lang w:val="en-US"/>
    </w:rPr>
  </w:style>
  <w:style w:type="paragraph" w:styleId="CommentSubject">
    <w:name w:val="annotation subject"/>
    <w:basedOn w:val="CommentText"/>
    <w:next w:val="CommentText"/>
    <w:link w:val="CommentSubjectChar"/>
    <w:uiPriority w:val="99"/>
    <w:semiHidden/>
    <w:unhideWhenUsed/>
    <w:rsid w:val="00111135"/>
    <w:rPr>
      <w:b/>
      <w:bCs/>
    </w:rPr>
  </w:style>
  <w:style w:type="character" w:customStyle="1" w:styleId="CommentSubjectChar">
    <w:name w:val="Comment Subject Char"/>
    <w:basedOn w:val="CommentTextChar"/>
    <w:link w:val="CommentSubject"/>
    <w:uiPriority w:val="99"/>
    <w:semiHidden/>
    <w:rsid w:val="00111135"/>
    <w:rPr>
      <w:rFonts w:ascii="Times New Roman" w:eastAsia="Times New Roman" w:hAnsi="Times New Roman" w:cs="Times New Roman"/>
      <w:b/>
      <w:bCs/>
      <w:sz w:val="20"/>
      <w:szCs w:val="20"/>
      <w:lang w:val="en-AU" w:eastAsia="en-GB"/>
    </w:rPr>
  </w:style>
  <w:style w:type="table" w:customStyle="1" w:styleId="TableGrid1">
    <w:name w:val="Table Grid1"/>
    <w:basedOn w:val="TableNormal"/>
    <w:next w:val="TableGrid"/>
    <w:uiPriority w:val="59"/>
    <w:rsid w:val="00C013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728B2"/>
    <w:pPr>
      <w:tabs>
        <w:tab w:val="center" w:pos="4680"/>
        <w:tab w:val="right" w:pos="9360"/>
      </w:tabs>
    </w:pPr>
  </w:style>
  <w:style w:type="character" w:customStyle="1" w:styleId="HeaderChar">
    <w:name w:val="Header Char"/>
    <w:basedOn w:val="DefaultParagraphFont"/>
    <w:link w:val="Header"/>
    <w:uiPriority w:val="99"/>
    <w:rsid w:val="003728B2"/>
    <w:rPr>
      <w:rFonts w:ascii="Times New Roman" w:eastAsia="Times New Roman" w:hAnsi="Times New Roman" w:cs="Times New Roman"/>
      <w:sz w:val="24"/>
      <w:szCs w:val="24"/>
      <w:lang w:val="en-AU" w:eastAsia="en-GB"/>
    </w:rPr>
  </w:style>
  <w:style w:type="paragraph" w:styleId="Footer">
    <w:name w:val="footer"/>
    <w:basedOn w:val="Normal"/>
    <w:link w:val="FooterChar"/>
    <w:uiPriority w:val="99"/>
    <w:unhideWhenUsed/>
    <w:rsid w:val="003728B2"/>
    <w:pPr>
      <w:tabs>
        <w:tab w:val="center" w:pos="4680"/>
        <w:tab w:val="right" w:pos="9360"/>
      </w:tabs>
    </w:pPr>
  </w:style>
  <w:style w:type="character" w:customStyle="1" w:styleId="FooterChar">
    <w:name w:val="Footer Char"/>
    <w:basedOn w:val="DefaultParagraphFont"/>
    <w:link w:val="Footer"/>
    <w:uiPriority w:val="99"/>
    <w:rsid w:val="003728B2"/>
    <w:rPr>
      <w:rFonts w:ascii="Times New Roman" w:eastAsia="Times New Roman" w:hAnsi="Times New Roman" w:cs="Times New Roman"/>
      <w:sz w:val="24"/>
      <w:szCs w:val="24"/>
      <w:lang w:val="en-AU"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7C67CC9C3EF64BAB54076E7F320A62" ma:contentTypeVersion="12" ma:contentTypeDescription="Create a new document." ma:contentTypeScope="" ma:versionID="8b6fce90ec8beb24bfb594ea6c4923c6">
  <xsd:schema xmlns:xsd="http://www.w3.org/2001/XMLSchema" xmlns:xs="http://www.w3.org/2001/XMLSchema" xmlns:p="http://schemas.microsoft.com/office/2006/metadata/properties" xmlns:ns3="a47aa83e-b4c9-4191-b7aa-c41a1866939c" xmlns:ns4="8945e820-084a-4ea7-ab5a-fc1f5f0bd931" targetNamespace="http://schemas.microsoft.com/office/2006/metadata/properties" ma:root="true" ma:fieldsID="d7d449e35da77b40318d58b13d02f98b" ns3:_="" ns4:_="">
    <xsd:import namespace="a47aa83e-b4c9-4191-b7aa-c41a1866939c"/>
    <xsd:import namespace="8945e820-084a-4ea7-ab5a-fc1f5f0bd93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7aa83e-b4c9-4191-b7aa-c41a186693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45e820-084a-4ea7-ab5a-fc1f5f0bd93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A40F5-C458-4B66-94A3-14B9D9546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7aa83e-b4c9-4191-b7aa-c41a1866939c"/>
    <ds:schemaRef ds:uri="8945e820-084a-4ea7-ab5a-fc1f5f0bd9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FEC601-0430-46EF-915E-AE15FE5F08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08E443-3790-4D9D-B18C-15C5FD8D698E}">
  <ds:schemaRefs>
    <ds:schemaRef ds:uri="http://schemas.microsoft.com/sharepoint/v3/contenttype/forms"/>
  </ds:schemaRefs>
</ds:datastoreItem>
</file>

<file path=customXml/itemProps4.xml><?xml version="1.0" encoding="utf-8"?>
<ds:datastoreItem xmlns:ds="http://schemas.openxmlformats.org/officeDocument/2006/customXml" ds:itemID="{A10E1490-588A-4C0F-8CDA-68F3284F8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1217</Words>
  <Characters>6942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[24]7</dc:creator>
  <cp:keywords/>
  <dc:description/>
  <cp:lastModifiedBy>[24]7</cp:lastModifiedBy>
  <cp:revision>5</cp:revision>
  <dcterms:created xsi:type="dcterms:W3CDTF">2020-11-17T20:30:00Z</dcterms:created>
  <dcterms:modified xsi:type="dcterms:W3CDTF">2020-11-17T20:47:00Z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0x0101000C7C67CC9C3EF64BAB54076E7F320A62</vt:lpwstr>
  </property>
</Properties>
</file>